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D44FDC" w:rsidRDefault="00077587" w:rsidP="00D44FDC">
      <w:pPr>
        <w:pStyle w:val="NoSpacing"/>
        <w:jc w:val="center"/>
        <w:rPr>
          <w:rFonts w:ascii="Arial" w:hAnsi="Arial" w:cs="Arial"/>
          <w:b/>
          <w:bCs/>
        </w:rPr>
      </w:pPr>
      <w:r w:rsidRPr="00D44FDC">
        <w:rPr>
          <w:rFonts w:ascii="Arial" w:hAnsi="Arial" w:cs="Arial"/>
          <w:b/>
          <w:bCs/>
          <w:lang w:eastAsia="en-GB"/>
        </w:rPr>
        <w:t>Role Description &amp; Person Profile</w:t>
      </w:r>
    </w:p>
    <w:p w14:paraId="6214DB5B" w14:textId="77777777" w:rsidR="00077587" w:rsidRPr="00D44FDC" w:rsidRDefault="00077587" w:rsidP="00D44FDC">
      <w:pPr>
        <w:pStyle w:val="NoSpacing"/>
        <w:rPr>
          <w:rFonts w:ascii="Arial" w:hAnsi="Arial" w:cs="Arial"/>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D44FDC" w14:paraId="4BF2D7C0" w14:textId="77777777" w:rsidTr="64B1C004">
        <w:tc>
          <w:tcPr>
            <w:tcW w:w="2694" w:type="dxa"/>
            <w:shd w:val="clear" w:color="auto" w:fill="F2F2F2" w:themeFill="background1" w:themeFillShade="F2"/>
          </w:tcPr>
          <w:p w14:paraId="57C42C42" w14:textId="77777777" w:rsidR="00C01223" w:rsidRPr="00D44FDC" w:rsidRDefault="00D451E0" w:rsidP="00D44FDC">
            <w:pPr>
              <w:pStyle w:val="NoSpacing"/>
              <w:rPr>
                <w:rFonts w:ascii="Arial" w:hAnsi="Arial" w:cs="Arial"/>
                <w:b/>
                <w:bCs/>
                <w:lang w:eastAsia="en-GB"/>
              </w:rPr>
            </w:pPr>
            <w:r w:rsidRPr="00D44FDC">
              <w:rPr>
                <w:rFonts w:ascii="Arial" w:hAnsi="Arial" w:cs="Arial"/>
                <w:b/>
                <w:bCs/>
                <w:lang w:eastAsia="en-GB"/>
              </w:rPr>
              <w:t xml:space="preserve">Job </w:t>
            </w:r>
            <w:r w:rsidR="006E3E25" w:rsidRPr="00D44FDC">
              <w:rPr>
                <w:rFonts w:ascii="Arial" w:hAnsi="Arial" w:cs="Arial"/>
                <w:b/>
                <w:bCs/>
                <w:lang w:eastAsia="en-GB"/>
              </w:rPr>
              <w:t>T</w:t>
            </w:r>
            <w:r w:rsidRPr="00D44FDC">
              <w:rPr>
                <w:rFonts w:ascii="Arial" w:hAnsi="Arial" w:cs="Arial"/>
                <w:b/>
                <w:bCs/>
                <w:lang w:eastAsia="en-GB"/>
              </w:rPr>
              <w:t>itl</w:t>
            </w:r>
            <w:r w:rsidR="00864BD3" w:rsidRPr="00D44FDC">
              <w:rPr>
                <w:rFonts w:ascii="Arial" w:hAnsi="Arial" w:cs="Arial"/>
                <w:b/>
                <w:bCs/>
                <w:lang w:eastAsia="en-GB"/>
              </w:rPr>
              <w:t>e</w:t>
            </w:r>
          </w:p>
          <w:p w14:paraId="34421115" w14:textId="4D8FCE3B" w:rsidR="00E96F87" w:rsidRPr="00D44FDC" w:rsidRDefault="00E96F87" w:rsidP="00D44FDC">
            <w:pPr>
              <w:pStyle w:val="NoSpacing"/>
              <w:rPr>
                <w:rFonts w:ascii="Arial" w:hAnsi="Arial" w:cs="Arial"/>
                <w:b/>
                <w:bCs/>
                <w:lang w:eastAsia="en-GB"/>
              </w:rPr>
            </w:pPr>
          </w:p>
        </w:tc>
        <w:tc>
          <w:tcPr>
            <w:tcW w:w="6946" w:type="dxa"/>
            <w:vAlign w:val="bottom"/>
          </w:tcPr>
          <w:p w14:paraId="2E88958F" w14:textId="77777777" w:rsidR="00C01223" w:rsidRPr="00D44FDC" w:rsidRDefault="00424434" w:rsidP="00D44FDC">
            <w:pPr>
              <w:pStyle w:val="NoSpacing"/>
              <w:rPr>
                <w:rFonts w:ascii="Arial" w:hAnsi="Arial" w:cs="Arial"/>
                <w:lang w:eastAsia="en-GB"/>
              </w:rPr>
            </w:pPr>
            <w:r w:rsidRPr="00D44FDC">
              <w:rPr>
                <w:rFonts w:ascii="Arial" w:hAnsi="Arial" w:cs="Arial"/>
                <w:lang w:eastAsia="en-GB"/>
              </w:rPr>
              <w:t xml:space="preserve">Commercial Director </w:t>
            </w:r>
          </w:p>
          <w:p w14:paraId="65962413" w14:textId="7D6F1376" w:rsidR="00424434" w:rsidRPr="00D44FDC" w:rsidRDefault="00424434" w:rsidP="00D44FDC">
            <w:pPr>
              <w:pStyle w:val="NoSpacing"/>
              <w:rPr>
                <w:rFonts w:ascii="Arial" w:hAnsi="Arial" w:cs="Arial"/>
                <w:lang w:eastAsia="en-GB"/>
              </w:rPr>
            </w:pPr>
          </w:p>
        </w:tc>
      </w:tr>
      <w:tr w:rsidR="006E3E25" w:rsidRPr="00D44FDC" w14:paraId="7CD6784C" w14:textId="77777777" w:rsidTr="64B1C004">
        <w:tc>
          <w:tcPr>
            <w:tcW w:w="2694" w:type="dxa"/>
            <w:shd w:val="clear" w:color="auto" w:fill="F2F2F2" w:themeFill="background1" w:themeFillShade="F2"/>
          </w:tcPr>
          <w:p w14:paraId="7087F0C9" w14:textId="77777777" w:rsidR="00C01223" w:rsidRPr="00D44FDC" w:rsidRDefault="006E3E25" w:rsidP="00D44FDC">
            <w:pPr>
              <w:pStyle w:val="NoSpacing"/>
              <w:rPr>
                <w:rFonts w:ascii="Arial" w:hAnsi="Arial" w:cs="Arial"/>
                <w:b/>
                <w:bCs/>
                <w:lang w:eastAsia="en-GB"/>
              </w:rPr>
            </w:pPr>
            <w:r w:rsidRPr="00D44FDC">
              <w:rPr>
                <w:rFonts w:ascii="Arial" w:hAnsi="Arial" w:cs="Arial"/>
                <w:b/>
                <w:bCs/>
                <w:lang w:eastAsia="en-GB"/>
              </w:rPr>
              <w:t>Business</w:t>
            </w:r>
          </w:p>
          <w:p w14:paraId="01E6FB11" w14:textId="3038BAC6" w:rsidR="00E96F87" w:rsidRPr="00D44FDC" w:rsidRDefault="00E96F87" w:rsidP="00D44FDC">
            <w:pPr>
              <w:pStyle w:val="NoSpacing"/>
              <w:rPr>
                <w:rFonts w:ascii="Arial" w:hAnsi="Arial" w:cs="Arial"/>
                <w:b/>
                <w:bCs/>
                <w:lang w:eastAsia="en-GB"/>
              </w:rPr>
            </w:pPr>
          </w:p>
        </w:tc>
        <w:tc>
          <w:tcPr>
            <w:tcW w:w="6946" w:type="dxa"/>
            <w:vAlign w:val="center"/>
          </w:tcPr>
          <w:p w14:paraId="153A68E3" w14:textId="3BB851D3" w:rsidR="00C01223" w:rsidRPr="00D44FDC" w:rsidRDefault="0066025E" w:rsidP="00D44FDC">
            <w:pPr>
              <w:pStyle w:val="NoSpacing"/>
              <w:rPr>
                <w:rFonts w:ascii="Arial" w:hAnsi="Arial" w:cs="Arial"/>
                <w:lang w:eastAsia="en-GB"/>
              </w:rPr>
            </w:pPr>
            <w:r w:rsidRPr="00D44FDC">
              <w:rPr>
                <w:rFonts w:ascii="Arial" w:hAnsi="Arial" w:cs="Arial"/>
                <w:lang w:eastAsia="en-GB"/>
              </w:rPr>
              <w:t>Germains</w:t>
            </w:r>
            <w:r w:rsidR="00424434" w:rsidRPr="00D44FDC">
              <w:rPr>
                <w:rFonts w:ascii="Arial" w:hAnsi="Arial" w:cs="Arial"/>
                <w:lang w:eastAsia="en-GB"/>
              </w:rPr>
              <w:t xml:space="preserve"> </w:t>
            </w:r>
          </w:p>
        </w:tc>
      </w:tr>
      <w:tr w:rsidR="009F3689" w:rsidRPr="00D44FDC" w14:paraId="12659DC1" w14:textId="77777777" w:rsidTr="64B1C004">
        <w:tc>
          <w:tcPr>
            <w:tcW w:w="2694" w:type="dxa"/>
            <w:shd w:val="clear" w:color="auto" w:fill="F2F2F2" w:themeFill="background1" w:themeFillShade="F2"/>
          </w:tcPr>
          <w:p w14:paraId="27844C9C" w14:textId="77777777" w:rsidR="00C01223" w:rsidRPr="00D44FDC" w:rsidRDefault="00E12102" w:rsidP="00D44FDC">
            <w:pPr>
              <w:pStyle w:val="NoSpacing"/>
              <w:rPr>
                <w:rFonts w:ascii="Arial" w:hAnsi="Arial" w:cs="Arial"/>
                <w:b/>
                <w:bCs/>
                <w:lang w:eastAsia="en-GB"/>
              </w:rPr>
            </w:pPr>
            <w:r w:rsidRPr="00D44FDC">
              <w:rPr>
                <w:rFonts w:ascii="Arial" w:hAnsi="Arial" w:cs="Arial"/>
                <w:b/>
                <w:bCs/>
                <w:lang w:eastAsia="en-GB"/>
              </w:rPr>
              <w:t>Location</w:t>
            </w:r>
          </w:p>
          <w:p w14:paraId="36DDFAA7" w14:textId="0E2B5A6D" w:rsidR="00E96F87" w:rsidRPr="00D44FDC" w:rsidRDefault="00E96F87" w:rsidP="00D44FDC">
            <w:pPr>
              <w:pStyle w:val="NoSpacing"/>
              <w:rPr>
                <w:rFonts w:ascii="Arial" w:hAnsi="Arial" w:cs="Arial"/>
                <w:b/>
                <w:bCs/>
                <w:lang w:eastAsia="en-GB"/>
              </w:rPr>
            </w:pPr>
          </w:p>
        </w:tc>
        <w:tc>
          <w:tcPr>
            <w:tcW w:w="6946" w:type="dxa"/>
            <w:vAlign w:val="center"/>
          </w:tcPr>
          <w:p w14:paraId="7CE5AE88" w14:textId="2B6CDEF9" w:rsidR="00C01223" w:rsidRPr="00D44FDC" w:rsidRDefault="00424434" w:rsidP="00D44FDC">
            <w:pPr>
              <w:pStyle w:val="NoSpacing"/>
              <w:rPr>
                <w:rFonts w:ascii="Arial" w:hAnsi="Arial" w:cs="Arial"/>
                <w:lang w:eastAsia="en-GB"/>
              </w:rPr>
            </w:pPr>
            <w:r w:rsidRPr="00D44FDC">
              <w:rPr>
                <w:rFonts w:ascii="Arial" w:hAnsi="Arial" w:cs="Arial"/>
                <w:lang w:eastAsia="en-GB"/>
              </w:rPr>
              <w:t xml:space="preserve">Home based with extensive international travel </w:t>
            </w:r>
          </w:p>
        </w:tc>
      </w:tr>
      <w:tr w:rsidR="00C639A0" w:rsidRPr="00D44FDC" w14:paraId="4882ECCF" w14:textId="77777777" w:rsidTr="64B1C004">
        <w:tc>
          <w:tcPr>
            <w:tcW w:w="2694" w:type="dxa"/>
            <w:shd w:val="clear" w:color="auto" w:fill="F2F2F2" w:themeFill="background1" w:themeFillShade="F2"/>
          </w:tcPr>
          <w:p w14:paraId="6CEC0027" w14:textId="77777777" w:rsidR="00C639A0" w:rsidRPr="00D44FDC" w:rsidRDefault="00C639A0" w:rsidP="00D44FDC">
            <w:pPr>
              <w:pStyle w:val="NoSpacing"/>
              <w:rPr>
                <w:rFonts w:ascii="Arial" w:hAnsi="Arial" w:cs="Arial"/>
                <w:b/>
                <w:bCs/>
                <w:lang w:eastAsia="en-GB"/>
              </w:rPr>
            </w:pPr>
            <w:r w:rsidRPr="00D44FDC">
              <w:rPr>
                <w:rFonts w:ascii="Arial" w:hAnsi="Arial" w:cs="Arial"/>
                <w:b/>
                <w:bCs/>
                <w:lang w:eastAsia="en-GB"/>
              </w:rPr>
              <w:t xml:space="preserve">Role Level </w:t>
            </w:r>
          </w:p>
          <w:p w14:paraId="6BF77698" w14:textId="72BB4C59" w:rsidR="00C639A0" w:rsidRPr="00D44FDC" w:rsidRDefault="00C639A0" w:rsidP="00D44FDC">
            <w:pPr>
              <w:pStyle w:val="NoSpacing"/>
              <w:rPr>
                <w:rFonts w:ascii="Arial" w:hAnsi="Arial" w:cs="Arial"/>
                <w:b/>
                <w:bCs/>
                <w:lang w:eastAsia="en-GB"/>
              </w:rPr>
            </w:pPr>
          </w:p>
        </w:tc>
        <w:tc>
          <w:tcPr>
            <w:tcW w:w="6946" w:type="dxa"/>
          </w:tcPr>
          <w:p w14:paraId="0F8DA86C" w14:textId="40843C71" w:rsidR="00C639A0" w:rsidRPr="00D44FDC" w:rsidRDefault="003B66AB" w:rsidP="00D44FDC">
            <w:pPr>
              <w:pStyle w:val="NoSpacing"/>
              <w:rPr>
                <w:rFonts w:ascii="Arial" w:hAnsi="Arial" w:cs="Arial"/>
                <w:lang w:eastAsia="en-GB"/>
              </w:rPr>
            </w:pPr>
            <w:r w:rsidRPr="00D44FDC">
              <w:rPr>
                <w:rFonts w:ascii="Arial" w:hAnsi="Arial" w:cs="Arial"/>
                <w:lang w:eastAsia="en-GB"/>
              </w:rPr>
              <w:t>15</w:t>
            </w:r>
          </w:p>
        </w:tc>
      </w:tr>
      <w:tr w:rsidR="009F3689" w:rsidRPr="00D44FDC" w14:paraId="519475EB" w14:textId="77777777" w:rsidTr="64B1C004">
        <w:tc>
          <w:tcPr>
            <w:tcW w:w="2694" w:type="dxa"/>
            <w:shd w:val="clear" w:color="auto" w:fill="F2F2F2" w:themeFill="background1" w:themeFillShade="F2"/>
          </w:tcPr>
          <w:p w14:paraId="2D466F67" w14:textId="33878F34" w:rsidR="003F4941" w:rsidRPr="00D44FDC" w:rsidRDefault="003F4941" w:rsidP="00D44FDC">
            <w:pPr>
              <w:pStyle w:val="NoSpacing"/>
              <w:rPr>
                <w:rFonts w:ascii="Arial" w:hAnsi="Arial" w:cs="Arial"/>
                <w:b/>
                <w:bCs/>
                <w:lang w:eastAsia="en-GB"/>
              </w:rPr>
            </w:pPr>
            <w:r w:rsidRPr="00D44FDC">
              <w:rPr>
                <w:rFonts w:ascii="Arial" w:hAnsi="Arial" w:cs="Arial"/>
                <w:b/>
                <w:bCs/>
                <w:lang w:eastAsia="en-GB"/>
              </w:rPr>
              <w:t xml:space="preserve">Team Structure </w:t>
            </w:r>
          </w:p>
          <w:p w14:paraId="09962585" w14:textId="14CDF336" w:rsidR="00E96F87" w:rsidRPr="00D44FDC" w:rsidRDefault="003F4941" w:rsidP="00D44FDC">
            <w:pPr>
              <w:pStyle w:val="NoSpacing"/>
              <w:rPr>
                <w:rFonts w:ascii="Arial" w:hAnsi="Arial" w:cs="Arial"/>
                <w:b/>
                <w:bCs/>
                <w:lang w:eastAsia="en-GB"/>
              </w:rPr>
            </w:pPr>
            <w:r w:rsidRPr="00D44FDC">
              <w:rPr>
                <w:rFonts w:ascii="Arial" w:hAnsi="Arial" w:cs="Arial"/>
                <w:b/>
                <w:bCs/>
                <w:lang w:eastAsia="en-GB"/>
              </w:rPr>
              <w:t>Reports to and direct reports</w:t>
            </w:r>
          </w:p>
        </w:tc>
        <w:tc>
          <w:tcPr>
            <w:tcW w:w="6946" w:type="dxa"/>
          </w:tcPr>
          <w:p w14:paraId="583BC0D9" w14:textId="418DFBA3" w:rsidR="00C01223" w:rsidRPr="00D44FDC" w:rsidRDefault="00424434" w:rsidP="00D44FDC">
            <w:pPr>
              <w:pStyle w:val="NoSpacing"/>
              <w:rPr>
                <w:rFonts w:ascii="Arial" w:hAnsi="Arial" w:cs="Arial"/>
                <w:lang w:eastAsia="en-GB"/>
              </w:rPr>
            </w:pPr>
            <w:r w:rsidRPr="00D44FDC">
              <w:rPr>
                <w:rFonts w:ascii="Arial" w:hAnsi="Arial" w:cs="Arial"/>
                <w:lang w:eastAsia="en-GB"/>
              </w:rPr>
              <w:t xml:space="preserve">Reports to Managing Director – </w:t>
            </w:r>
            <w:r w:rsidR="00772500" w:rsidRPr="00D44FDC">
              <w:rPr>
                <w:rFonts w:ascii="Arial" w:hAnsi="Arial" w:cs="Arial"/>
                <w:lang w:eastAsia="en-GB"/>
              </w:rPr>
              <w:t>Germains</w:t>
            </w:r>
            <w:r w:rsidRPr="00D44FDC">
              <w:rPr>
                <w:rFonts w:ascii="Arial" w:hAnsi="Arial" w:cs="Arial"/>
                <w:lang w:eastAsia="en-GB"/>
              </w:rPr>
              <w:t xml:space="preserve"> </w:t>
            </w:r>
          </w:p>
          <w:p w14:paraId="0F68153B" w14:textId="24379575" w:rsidR="5FA0AAB4" w:rsidRPr="00D44FDC" w:rsidRDefault="5FA0AAB4" w:rsidP="00D44FDC">
            <w:pPr>
              <w:pStyle w:val="NoSpacing"/>
              <w:rPr>
                <w:rFonts w:ascii="Arial" w:eastAsia="Segoe UI" w:hAnsi="Arial" w:cs="Arial"/>
              </w:rPr>
            </w:pPr>
            <w:r w:rsidRPr="00D44FDC">
              <w:rPr>
                <w:rFonts w:ascii="Arial" w:eastAsia="Segoe UI" w:hAnsi="Arial" w:cs="Arial"/>
              </w:rPr>
              <w:t>Leads regional commercial heads (EU, NA), global marketing team, and Product Management function.</w:t>
            </w:r>
          </w:p>
          <w:p w14:paraId="2AF7C6D2" w14:textId="7850A3D8" w:rsidR="5FA0AAB4" w:rsidRPr="00D44FDC" w:rsidRDefault="5FA0AAB4" w:rsidP="00D44FDC">
            <w:pPr>
              <w:pStyle w:val="NoSpacing"/>
              <w:rPr>
                <w:rFonts w:ascii="Arial" w:eastAsia="Segoe UI" w:hAnsi="Arial" w:cs="Arial"/>
              </w:rPr>
            </w:pPr>
            <w:r w:rsidRPr="00D44FDC">
              <w:rPr>
                <w:rFonts w:ascii="Arial" w:eastAsia="Segoe UI" w:hAnsi="Arial" w:cs="Arial"/>
              </w:rPr>
              <w:t>Works in a matrix with R&amp;D, Operations, and Finance.</w:t>
            </w:r>
          </w:p>
          <w:p w14:paraId="24776BB5" w14:textId="4B04D2C9" w:rsidR="5FA0AAB4" w:rsidRPr="00D44FDC" w:rsidRDefault="5FA0AAB4" w:rsidP="00D44FDC">
            <w:pPr>
              <w:pStyle w:val="NoSpacing"/>
              <w:rPr>
                <w:rFonts w:ascii="Arial" w:eastAsia="Segoe UI" w:hAnsi="Arial" w:cs="Arial"/>
              </w:rPr>
            </w:pPr>
            <w:r w:rsidRPr="00D44FDC">
              <w:rPr>
                <w:rFonts w:ascii="Arial" w:eastAsia="Segoe UI" w:hAnsi="Arial" w:cs="Arial"/>
              </w:rPr>
              <w:t>Member of the Germains Executive Leadership Team.</w:t>
            </w:r>
          </w:p>
          <w:p w14:paraId="1225DCCE" w14:textId="7CA68616" w:rsidR="00424434" w:rsidRPr="00D44FDC" w:rsidRDefault="00424434" w:rsidP="00D44FDC">
            <w:pPr>
              <w:pStyle w:val="NoSpacing"/>
              <w:rPr>
                <w:rFonts w:ascii="Arial" w:hAnsi="Arial" w:cs="Arial"/>
                <w:lang w:eastAsia="en-GB"/>
              </w:rPr>
            </w:pPr>
          </w:p>
        </w:tc>
      </w:tr>
      <w:tr w:rsidR="00C01223" w:rsidRPr="00D44FDC" w14:paraId="37E48ADB" w14:textId="77777777" w:rsidTr="64B1C004">
        <w:tc>
          <w:tcPr>
            <w:tcW w:w="2694" w:type="dxa"/>
            <w:shd w:val="clear" w:color="auto" w:fill="F2F2F2" w:themeFill="background1" w:themeFillShade="F2"/>
          </w:tcPr>
          <w:p w14:paraId="0B69DB1F" w14:textId="77777777" w:rsidR="00E96F87" w:rsidRPr="00D44FDC" w:rsidRDefault="00C01223" w:rsidP="00D44FDC">
            <w:pPr>
              <w:pStyle w:val="NoSpacing"/>
              <w:rPr>
                <w:rFonts w:ascii="Arial" w:hAnsi="Arial" w:cs="Arial"/>
                <w:b/>
                <w:bCs/>
                <w:lang w:eastAsia="en-GB"/>
              </w:rPr>
            </w:pPr>
            <w:r w:rsidRPr="00D44FDC">
              <w:rPr>
                <w:rFonts w:ascii="Arial" w:hAnsi="Arial" w:cs="Arial"/>
                <w:b/>
                <w:bCs/>
                <w:lang w:eastAsia="en-GB"/>
              </w:rPr>
              <w:t>Budget Responsibility</w:t>
            </w:r>
          </w:p>
          <w:p w14:paraId="30A2552A" w14:textId="40A4C016" w:rsidR="00C01223" w:rsidRPr="00D44FDC" w:rsidRDefault="00C01223" w:rsidP="00D44FDC">
            <w:pPr>
              <w:pStyle w:val="NoSpacing"/>
              <w:rPr>
                <w:rFonts w:ascii="Arial" w:hAnsi="Arial" w:cs="Arial"/>
                <w:b/>
                <w:bCs/>
                <w:lang w:eastAsia="en-GB"/>
              </w:rPr>
            </w:pPr>
            <w:r w:rsidRPr="00D44FDC">
              <w:rPr>
                <w:rFonts w:ascii="Arial" w:hAnsi="Arial" w:cs="Arial"/>
                <w:b/>
                <w:bCs/>
                <w:lang w:eastAsia="en-GB"/>
              </w:rPr>
              <w:t xml:space="preserve"> </w:t>
            </w:r>
          </w:p>
        </w:tc>
        <w:tc>
          <w:tcPr>
            <w:tcW w:w="6946" w:type="dxa"/>
          </w:tcPr>
          <w:p w14:paraId="668B70AE" w14:textId="57C8EE20" w:rsidR="00C01223" w:rsidRPr="00D44FDC" w:rsidRDefault="00C01223" w:rsidP="00D44FDC">
            <w:pPr>
              <w:pStyle w:val="NoSpacing"/>
              <w:rPr>
                <w:rFonts w:ascii="Arial" w:hAnsi="Arial" w:cs="Arial"/>
                <w:lang w:eastAsia="en-GB"/>
              </w:rPr>
            </w:pPr>
          </w:p>
          <w:p w14:paraId="685B62A6" w14:textId="693F66E3" w:rsidR="00C01223" w:rsidRPr="00D44FDC" w:rsidRDefault="29216C26" w:rsidP="00D44FDC">
            <w:pPr>
              <w:pStyle w:val="NoSpacing"/>
              <w:rPr>
                <w:rFonts w:ascii="Arial" w:eastAsia="Segoe UI" w:hAnsi="Arial" w:cs="Arial"/>
              </w:rPr>
            </w:pPr>
            <w:r w:rsidRPr="00D44FDC">
              <w:rPr>
                <w:rFonts w:ascii="Arial" w:eastAsia="Segoe UI" w:hAnsi="Arial" w:cs="Arial"/>
              </w:rPr>
              <w:t xml:space="preserve">Owns global commercial </w:t>
            </w:r>
            <w:r w:rsidR="00957540" w:rsidRPr="00D44FDC">
              <w:rPr>
                <w:rFonts w:ascii="Arial" w:eastAsia="Segoe UI" w:hAnsi="Arial" w:cs="Arial"/>
              </w:rPr>
              <w:t xml:space="preserve">and marketing </w:t>
            </w:r>
            <w:r w:rsidRPr="00D44FDC">
              <w:rPr>
                <w:rFonts w:ascii="Arial" w:eastAsia="Segoe UI" w:hAnsi="Arial" w:cs="Arial"/>
              </w:rPr>
              <w:t>budget including pricing governance, sales forecasting, and marketing investment allocation.</w:t>
            </w:r>
          </w:p>
          <w:p w14:paraId="308392A2" w14:textId="32276D13" w:rsidR="00C01223" w:rsidRPr="00D44FDC" w:rsidRDefault="29216C26" w:rsidP="00D44FDC">
            <w:pPr>
              <w:pStyle w:val="NoSpacing"/>
              <w:rPr>
                <w:rFonts w:ascii="Arial" w:eastAsia="Segoe UI" w:hAnsi="Arial" w:cs="Arial"/>
              </w:rPr>
            </w:pPr>
            <w:r w:rsidRPr="00D44FDC">
              <w:rPr>
                <w:rFonts w:ascii="Arial" w:eastAsia="Segoe UI" w:hAnsi="Arial" w:cs="Arial"/>
              </w:rPr>
              <w:t>Accountable for revenue delivery across all product lines and regions.</w:t>
            </w:r>
          </w:p>
          <w:p w14:paraId="5EA9EC8B" w14:textId="6EE8DBA5" w:rsidR="00C01223" w:rsidRPr="00D44FDC" w:rsidRDefault="00C01223" w:rsidP="00D44FDC">
            <w:pPr>
              <w:pStyle w:val="NoSpacing"/>
              <w:rPr>
                <w:rFonts w:ascii="Arial" w:hAnsi="Arial" w:cs="Arial"/>
                <w:lang w:eastAsia="en-GB"/>
              </w:rPr>
            </w:pPr>
          </w:p>
        </w:tc>
      </w:tr>
    </w:tbl>
    <w:p w14:paraId="13C9C91A" w14:textId="77777777" w:rsidR="00C01223" w:rsidRPr="00D44FDC" w:rsidRDefault="00C01223" w:rsidP="00D44FDC">
      <w:pPr>
        <w:pStyle w:val="NoSpacing"/>
        <w:rPr>
          <w:rFonts w:ascii="Arial" w:hAnsi="Arial" w:cs="Arial"/>
        </w:rPr>
      </w:pPr>
    </w:p>
    <w:p w14:paraId="77DBE51E" w14:textId="77777777" w:rsidR="00613055" w:rsidRPr="00D44FDC" w:rsidRDefault="00613055" w:rsidP="00D44FDC">
      <w:pPr>
        <w:pStyle w:val="NoSpacing"/>
        <w:rPr>
          <w:rFonts w:ascii="Arial" w:hAnsi="Arial" w:cs="Arial"/>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D44FDC" w14:paraId="412DFE37" w14:textId="77777777" w:rsidTr="64B1C004">
        <w:tc>
          <w:tcPr>
            <w:tcW w:w="2694" w:type="dxa"/>
            <w:shd w:val="clear" w:color="auto" w:fill="F2F2F2" w:themeFill="background1" w:themeFillShade="F2"/>
          </w:tcPr>
          <w:p w14:paraId="73B0B9D6" w14:textId="77777777" w:rsidR="00C01223" w:rsidRPr="00D44FDC" w:rsidRDefault="00C01223" w:rsidP="00D44FDC">
            <w:pPr>
              <w:pStyle w:val="NoSpacing"/>
              <w:rPr>
                <w:rFonts w:ascii="Arial" w:hAnsi="Arial" w:cs="Arial"/>
                <w:b/>
                <w:bCs/>
                <w:lang w:eastAsia="en-GB"/>
              </w:rPr>
            </w:pPr>
            <w:r w:rsidRPr="00D44FDC">
              <w:rPr>
                <w:rFonts w:ascii="Arial" w:hAnsi="Arial" w:cs="Arial"/>
                <w:b/>
                <w:bCs/>
                <w:lang w:eastAsia="en-GB"/>
              </w:rPr>
              <w:t>Role Overview</w:t>
            </w:r>
          </w:p>
          <w:p w14:paraId="520D5603" w14:textId="77777777" w:rsidR="00C01223" w:rsidRPr="00D44FDC" w:rsidRDefault="00C01223" w:rsidP="00D44FDC">
            <w:pPr>
              <w:pStyle w:val="NoSpacing"/>
              <w:rPr>
                <w:rFonts w:ascii="Arial" w:hAnsi="Arial" w:cs="Arial"/>
                <w:b/>
                <w:bCs/>
                <w:lang w:eastAsia="en-GB"/>
              </w:rPr>
            </w:pPr>
            <w:r w:rsidRPr="00D44FDC">
              <w:rPr>
                <w:rFonts w:ascii="Arial" w:hAnsi="Arial" w:cs="Arial"/>
                <w:b/>
                <w:bCs/>
                <w:lang w:eastAsia="en-GB"/>
              </w:rPr>
              <w:t xml:space="preserve">Impact Statement </w:t>
            </w:r>
          </w:p>
          <w:p w14:paraId="5DD6424C" w14:textId="77777777" w:rsidR="00C01223" w:rsidRPr="00D44FDC" w:rsidRDefault="00C01223" w:rsidP="00D44FDC">
            <w:pPr>
              <w:pStyle w:val="NoSpacing"/>
              <w:rPr>
                <w:rFonts w:ascii="Arial" w:hAnsi="Arial" w:cs="Arial"/>
                <w:b/>
                <w:bCs/>
                <w:lang w:eastAsia="en-GB"/>
              </w:rPr>
            </w:pPr>
          </w:p>
        </w:tc>
        <w:tc>
          <w:tcPr>
            <w:tcW w:w="6946" w:type="dxa"/>
            <w:vAlign w:val="bottom"/>
          </w:tcPr>
          <w:p w14:paraId="3E5FA630" w14:textId="6CCD4C77" w:rsidR="00C01223" w:rsidRPr="00D44FDC" w:rsidRDefault="00424434" w:rsidP="00D44FDC">
            <w:pPr>
              <w:pStyle w:val="NoSpacing"/>
              <w:rPr>
                <w:rFonts w:ascii="Arial" w:hAnsi="Arial" w:cs="Arial"/>
              </w:rPr>
            </w:pPr>
            <w:r w:rsidRPr="00D44FDC">
              <w:rPr>
                <w:rFonts w:ascii="Arial" w:hAnsi="Arial" w:cs="Arial"/>
              </w:rPr>
              <w:t>Lead the global commercial, marketing, and product strategy for the</w:t>
            </w:r>
            <w:r w:rsidR="00BC3C88" w:rsidRPr="00D44FDC">
              <w:rPr>
                <w:rFonts w:ascii="Arial" w:hAnsi="Arial" w:cs="Arial"/>
              </w:rPr>
              <w:t xml:space="preserve"> business</w:t>
            </w:r>
            <w:r w:rsidRPr="00D44FDC">
              <w:rPr>
                <w:rFonts w:ascii="Arial" w:hAnsi="Arial" w:cs="Arial"/>
              </w:rPr>
              <w:t>, delivering growth, profitability, and strong market positioning while building a high-performing, cross</w:t>
            </w:r>
            <w:r w:rsidRPr="00D44FDC">
              <w:rPr>
                <w:rFonts w:ascii="Cambria Math" w:hAnsi="Cambria Math" w:cs="Cambria Math"/>
              </w:rPr>
              <w:t>‑</w:t>
            </w:r>
            <w:r w:rsidRPr="00D44FDC">
              <w:rPr>
                <w:rFonts w:ascii="Arial" w:hAnsi="Arial" w:cs="Arial"/>
              </w:rPr>
              <w:t>cultural organization.</w:t>
            </w:r>
          </w:p>
          <w:p w14:paraId="6267BF97" w14:textId="47EDE72A" w:rsidR="00424434" w:rsidRPr="00D44FDC" w:rsidRDefault="00424434" w:rsidP="00D44FDC">
            <w:pPr>
              <w:pStyle w:val="NoSpacing"/>
              <w:rPr>
                <w:rFonts w:ascii="Arial" w:hAnsi="Arial" w:cs="Arial"/>
              </w:rPr>
            </w:pPr>
          </w:p>
        </w:tc>
      </w:tr>
      <w:tr w:rsidR="00C01223" w:rsidRPr="00D44FDC" w14:paraId="75B073A2" w14:textId="77777777" w:rsidTr="64B1C004">
        <w:tc>
          <w:tcPr>
            <w:tcW w:w="2694" w:type="dxa"/>
            <w:shd w:val="clear" w:color="auto" w:fill="F2F2F2" w:themeFill="background1" w:themeFillShade="F2"/>
          </w:tcPr>
          <w:p w14:paraId="1C7E4F36" w14:textId="77777777" w:rsidR="00C01223" w:rsidRPr="00D44FDC" w:rsidRDefault="00C01223" w:rsidP="00D44FDC">
            <w:pPr>
              <w:pStyle w:val="NoSpacing"/>
              <w:rPr>
                <w:rFonts w:ascii="Arial" w:hAnsi="Arial" w:cs="Arial"/>
                <w:b/>
                <w:bCs/>
                <w:lang w:eastAsia="en-GB"/>
              </w:rPr>
            </w:pPr>
          </w:p>
          <w:p w14:paraId="34B18C2E" w14:textId="77777777" w:rsidR="00C01223" w:rsidRPr="00D44FDC" w:rsidRDefault="00C01223" w:rsidP="00D44FDC">
            <w:pPr>
              <w:pStyle w:val="NoSpacing"/>
              <w:rPr>
                <w:rFonts w:ascii="Arial" w:hAnsi="Arial" w:cs="Arial"/>
                <w:b/>
                <w:bCs/>
                <w:lang w:eastAsia="en-GB"/>
              </w:rPr>
            </w:pPr>
            <w:r w:rsidRPr="00D44FDC">
              <w:rPr>
                <w:rFonts w:ascii="Arial" w:hAnsi="Arial" w:cs="Arial"/>
                <w:b/>
                <w:bCs/>
                <w:lang w:eastAsia="en-GB"/>
              </w:rPr>
              <w:t>Key Responsibilities</w:t>
            </w:r>
          </w:p>
          <w:p w14:paraId="1A5B9814" w14:textId="77777777" w:rsidR="00C01223" w:rsidRPr="00D44FDC" w:rsidRDefault="00C01223" w:rsidP="00D44FDC">
            <w:pPr>
              <w:pStyle w:val="NoSpacing"/>
              <w:rPr>
                <w:rFonts w:ascii="Arial" w:hAnsi="Arial" w:cs="Arial"/>
                <w:b/>
                <w:bCs/>
                <w:lang w:eastAsia="en-GB"/>
              </w:rPr>
            </w:pPr>
          </w:p>
        </w:tc>
        <w:tc>
          <w:tcPr>
            <w:tcW w:w="6946" w:type="dxa"/>
            <w:vAlign w:val="bottom"/>
          </w:tcPr>
          <w:p w14:paraId="46E6092A" w14:textId="77777777" w:rsidR="00C01223" w:rsidRPr="00D44FDC" w:rsidRDefault="00C01223" w:rsidP="00D44FDC">
            <w:pPr>
              <w:pStyle w:val="NoSpacing"/>
              <w:rPr>
                <w:rFonts w:ascii="Arial" w:hAnsi="Arial" w:cs="Arial"/>
              </w:rPr>
            </w:pPr>
          </w:p>
          <w:p w14:paraId="2AA0220A" w14:textId="77777777" w:rsidR="00424434" w:rsidRPr="00D44FDC" w:rsidRDefault="00424434" w:rsidP="00D44FDC">
            <w:pPr>
              <w:pStyle w:val="NoSpacing"/>
              <w:rPr>
                <w:rFonts w:ascii="Arial" w:hAnsi="Arial" w:cs="Arial"/>
                <w:bCs/>
              </w:rPr>
            </w:pPr>
            <w:r w:rsidRPr="00D44FDC">
              <w:rPr>
                <w:rFonts w:ascii="Arial" w:hAnsi="Arial" w:cs="Arial"/>
                <w:bCs/>
              </w:rPr>
              <w:t>Strategic Leadership &amp; Commercial Direction</w:t>
            </w:r>
          </w:p>
          <w:p w14:paraId="5C46AA41" w14:textId="77777777" w:rsidR="00424434" w:rsidRPr="00D44FDC" w:rsidRDefault="00424434" w:rsidP="00D44FDC">
            <w:pPr>
              <w:pStyle w:val="NoSpacing"/>
              <w:rPr>
                <w:rFonts w:ascii="Arial" w:hAnsi="Arial" w:cs="Arial"/>
              </w:rPr>
            </w:pPr>
          </w:p>
          <w:p w14:paraId="1DFE6A8A" w14:textId="4A4588ED" w:rsidR="00424434" w:rsidRPr="00D44FDC" w:rsidRDefault="00ED1707" w:rsidP="00D44FDC">
            <w:pPr>
              <w:pStyle w:val="NoSpacing"/>
              <w:numPr>
                <w:ilvl w:val="0"/>
                <w:numId w:val="38"/>
              </w:numPr>
              <w:rPr>
                <w:rFonts w:ascii="Arial" w:hAnsi="Arial" w:cs="Arial"/>
              </w:rPr>
            </w:pPr>
            <w:r w:rsidRPr="00D44FDC">
              <w:rPr>
                <w:rFonts w:ascii="Arial" w:hAnsi="Arial" w:cs="Arial"/>
              </w:rPr>
              <w:t>De</w:t>
            </w:r>
            <w:r w:rsidR="00424434" w:rsidRPr="00D44FDC">
              <w:rPr>
                <w:rFonts w:ascii="Arial" w:hAnsi="Arial" w:cs="Arial"/>
              </w:rPr>
              <w:t xml:space="preserve">velop and execute the global commercial strategy based on market insights, macro trends, and evolving needs in the </w:t>
            </w:r>
            <w:proofErr w:type="gramStart"/>
            <w:r w:rsidR="00BC3C88" w:rsidRPr="00D44FDC">
              <w:rPr>
                <w:rFonts w:ascii="Arial" w:hAnsi="Arial" w:cs="Arial"/>
              </w:rPr>
              <w:t xml:space="preserve">seed </w:t>
            </w:r>
            <w:r w:rsidR="00424434" w:rsidRPr="00D44FDC">
              <w:rPr>
                <w:rFonts w:ascii="Arial" w:hAnsi="Arial" w:cs="Arial"/>
              </w:rPr>
              <w:t xml:space="preserve"> sector</w:t>
            </w:r>
            <w:proofErr w:type="gramEnd"/>
            <w:r w:rsidR="00424434" w:rsidRPr="00D44FDC">
              <w:rPr>
                <w:rFonts w:ascii="Arial" w:hAnsi="Arial" w:cs="Arial"/>
              </w:rPr>
              <w:t xml:space="preserve"> focussed on </w:t>
            </w:r>
            <w:r w:rsidR="00076B1F" w:rsidRPr="00D44FDC">
              <w:rPr>
                <w:rFonts w:ascii="Arial" w:hAnsi="Arial" w:cs="Arial"/>
              </w:rPr>
              <w:t>growth in the</w:t>
            </w:r>
            <w:r w:rsidR="00660119" w:rsidRPr="00D44FDC">
              <w:rPr>
                <w:rFonts w:ascii="Arial" w:hAnsi="Arial" w:cs="Arial"/>
              </w:rPr>
              <w:t xml:space="preserve"> high value</w:t>
            </w:r>
            <w:r w:rsidR="00076B1F" w:rsidRPr="00D44FDC">
              <w:rPr>
                <w:rFonts w:ascii="Arial" w:hAnsi="Arial" w:cs="Arial"/>
              </w:rPr>
              <w:t xml:space="preserve"> horticulture sector</w:t>
            </w:r>
            <w:r w:rsidR="00424434" w:rsidRPr="00D44FDC">
              <w:rPr>
                <w:rFonts w:ascii="Arial" w:hAnsi="Arial" w:cs="Arial"/>
              </w:rPr>
              <w:t>.</w:t>
            </w:r>
          </w:p>
          <w:p w14:paraId="4449EB54" w14:textId="77777777" w:rsidR="00424434" w:rsidRPr="00D44FDC" w:rsidRDefault="00424434" w:rsidP="00D44FDC">
            <w:pPr>
              <w:pStyle w:val="NoSpacing"/>
              <w:numPr>
                <w:ilvl w:val="0"/>
                <w:numId w:val="38"/>
              </w:numPr>
              <w:rPr>
                <w:rFonts w:ascii="Arial" w:hAnsi="Arial" w:cs="Arial"/>
              </w:rPr>
            </w:pPr>
            <w:r w:rsidRPr="00D44FDC">
              <w:rPr>
                <w:rFonts w:ascii="Arial" w:hAnsi="Arial" w:cs="Arial"/>
              </w:rPr>
              <w:t>Make informed strategic choices on market prioritization, portfolio focus, customer segments, and investments.</w:t>
            </w:r>
          </w:p>
          <w:p w14:paraId="62D5BC05" w14:textId="77777777" w:rsidR="00424434" w:rsidRPr="00D44FDC" w:rsidRDefault="00424434" w:rsidP="00D44FDC">
            <w:pPr>
              <w:pStyle w:val="NoSpacing"/>
              <w:numPr>
                <w:ilvl w:val="0"/>
                <w:numId w:val="38"/>
              </w:numPr>
              <w:rPr>
                <w:rFonts w:ascii="Arial" w:hAnsi="Arial" w:cs="Arial"/>
              </w:rPr>
            </w:pPr>
            <w:r w:rsidRPr="00D44FDC">
              <w:rPr>
                <w:rFonts w:ascii="Arial" w:hAnsi="Arial" w:cs="Arial"/>
              </w:rPr>
              <w:t>Translate long-term market forces (sustainability requirements, consumer pressure, regulatory changes, inflation, data-driven farming) into strategic plans and organizational priorities.</w:t>
            </w:r>
          </w:p>
          <w:p w14:paraId="3C9B0919" w14:textId="28011C11" w:rsidR="00424434" w:rsidRPr="00D44FDC" w:rsidRDefault="00424434" w:rsidP="00D44FDC">
            <w:pPr>
              <w:pStyle w:val="NoSpacing"/>
              <w:numPr>
                <w:ilvl w:val="0"/>
                <w:numId w:val="38"/>
              </w:numPr>
              <w:rPr>
                <w:rFonts w:ascii="Arial" w:hAnsi="Arial" w:cs="Arial"/>
              </w:rPr>
            </w:pPr>
            <w:r w:rsidRPr="00D44FDC">
              <w:rPr>
                <w:rFonts w:ascii="Arial" w:hAnsi="Arial" w:cs="Arial"/>
              </w:rPr>
              <w:t xml:space="preserve">Ensure strong cross-functional alignment with R&amp;D, </w:t>
            </w:r>
            <w:r w:rsidR="00C211B0" w:rsidRPr="00D44FDC">
              <w:rPr>
                <w:rFonts w:ascii="Arial" w:hAnsi="Arial" w:cs="Arial"/>
              </w:rPr>
              <w:t>Supply Chain</w:t>
            </w:r>
            <w:r w:rsidRPr="00D44FDC">
              <w:rPr>
                <w:rFonts w:ascii="Arial" w:hAnsi="Arial" w:cs="Arial"/>
              </w:rPr>
              <w:t>, and Finance.</w:t>
            </w:r>
          </w:p>
          <w:p w14:paraId="22B8D289" w14:textId="77777777" w:rsidR="00424434" w:rsidRPr="00D44FDC" w:rsidRDefault="00424434" w:rsidP="00D44FDC">
            <w:pPr>
              <w:pStyle w:val="NoSpacing"/>
              <w:rPr>
                <w:rFonts w:ascii="Arial" w:hAnsi="Arial" w:cs="Arial"/>
              </w:rPr>
            </w:pPr>
          </w:p>
          <w:p w14:paraId="27718C11" w14:textId="1E3E00E3" w:rsidR="00424434" w:rsidRPr="00D44FDC" w:rsidRDefault="00424434" w:rsidP="00D44FDC">
            <w:pPr>
              <w:pStyle w:val="NoSpacing"/>
              <w:rPr>
                <w:rFonts w:ascii="Arial" w:hAnsi="Arial" w:cs="Arial"/>
                <w:bCs/>
              </w:rPr>
            </w:pPr>
            <w:r w:rsidRPr="00D44FDC">
              <w:rPr>
                <w:rFonts w:ascii="Arial" w:hAnsi="Arial" w:cs="Arial"/>
                <w:bCs/>
              </w:rPr>
              <w:t>Market Insights, Intelligence &amp; Future Orientation</w:t>
            </w:r>
          </w:p>
          <w:p w14:paraId="4A1727CA" w14:textId="77777777" w:rsidR="00424434" w:rsidRPr="00D44FDC" w:rsidRDefault="00424434" w:rsidP="00D44FDC">
            <w:pPr>
              <w:pStyle w:val="NoSpacing"/>
              <w:rPr>
                <w:rFonts w:ascii="Arial" w:hAnsi="Arial" w:cs="Arial"/>
              </w:rPr>
            </w:pPr>
          </w:p>
          <w:p w14:paraId="755E5263" w14:textId="77777777" w:rsidR="00424434" w:rsidRPr="00D44FDC" w:rsidRDefault="00424434" w:rsidP="00D44FDC">
            <w:pPr>
              <w:pStyle w:val="NoSpacing"/>
              <w:numPr>
                <w:ilvl w:val="0"/>
                <w:numId w:val="39"/>
              </w:numPr>
              <w:rPr>
                <w:rFonts w:ascii="Arial" w:hAnsi="Arial" w:cs="Arial"/>
              </w:rPr>
            </w:pPr>
            <w:r w:rsidRPr="00D44FDC">
              <w:rPr>
                <w:rFonts w:ascii="Arial" w:hAnsi="Arial" w:cs="Arial"/>
              </w:rPr>
              <w:t>Lead the global market insights research to build a deep understanding of customer economics, production systems, feed consumption drivers, and competitor movements.</w:t>
            </w:r>
          </w:p>
          <w:p w14:paraId="3E8B9048" w14:textId="77777777" w:rsidR="00424434" w:rsidRPr="00D44FDC" w:rsidRDefault="00424434" w:rsidP="00D44FDC">
            <w:pPr>
              <w:pStyle w:val="NoSpacing"/>
              <w:numPr>
                <w:ilvl w:val="0"/>
                <w:numId w:val="39"/>
              </w:numPr>
              <w:rPr>
                <w:rFonts w:ascii="Arial" w:hAnsi="Arial" w:cs="Arial"/>
              </w:rPr>
            </w:pPr>
            <w:r w:rsidRPr="00D44FDC">
              <w:rPr>
                <w:rFonts w:ascii="Arial" w:hAnsi="Arial" w:cs="Arial"/>
              </w:rPr>
              <w:t>Oversee market sizing, segmentation, and opportunity assessment processes for strategic planning.</w:t>
            </w:r>
          </w:p>
          <w:p w14:paraId="0B2AFECA" w14:textId="77777777" w:rsidR="00424434" w:rsidRPr="00D44FDC" w:rsidRDefault="00424434" w:rsidP="00D44FDC">
            <w:pPr>
              <w:pStyle w:val="NoSpacing"/>
              <w:numPr>
                <w:ilvl w:val="0"/>
                <w:numId w:val="39"/>
              </w:numPr>
              <w:rPr>
                <w:rFonts w:ascii="Arial" w:hAnsi="Arial" w:cs="Arial"/>
              </w:rPr>
            </w:pPr>
            <w:r w:rsidRPr="00D44FDC">
              <w:rPr>
                <w:rFonts w:ascii="Arial" w:hAnsi="Arial" w:cs="Arial"/>
              </w:rPr>
              <w:lastRenderedPageBreak/>
              <w:t>Anticipate shifts in global agriculture and provide forward-looking insights to the Executive Team.</w:t>
            </w:r>
          </w:p>
          <w:p w14:paraId="3283B1A2" w14:textId="36DFBEDD" w:rsidR="00424434" w:rsidRPr="00D44FDC" w:rsidRDefault="00424434" w:rsidP="00D44FDC">
            <w:pPr>
              <w:pStyle w:val="NoSpacing"/>
              <w:numPr>
                <w:ilvl w:val="0"/>
                <w:numId w:val="39"/>
              </w:numPr>
              <w:rPr>
                <w:rFonts w:ascii="Arial" w:eastAsia="Segoe UI" w:hAnsi="Arial" w:cs="Arial"/>
                <w:i/>
                <w:iCs/>
              </w:rPr>
            </w:pPr>
            <w:r w:rsidRPr="00D44FDC">
              <w:rPr>
                <w:rFonts w:ascii="Arial" w:hAnsi="Arial" w:cs="Arial"/>
              </w:rPr>
              <w:t>Embed insights into product development, positioning, commercial planning, and pricing decisions.</w:t>
            </w:r>
          </w:p>
          <w:p w14:paraId="6D8D128C" w14:textId="65A70DC7" w:rsidR="00424434" w:rsidRPr="00D44FDC" w:rsidRDefault="5E58B3D4" w:rsidP="00D44FDC">
            <w:pPr>
              <w:pStyle w:val="NoSpacing"/>
              <w:numPr>
                <w:ilvl w:val="0"/>
                <w:numId w:val="39"/>
              </w:numPr>
              <w:rPr>
                <w:rFonts w:ascii="Arial" w:eastAsia="Segoe UI" w:hAnsi="Arial" w:cs="Arial"/>
              </w:rPr>
            </w:pPr>
            <w:r w:rsidRPr="00D44FDC">
              <w:rPr>
                <w:rFonts w:ascii="Arial" w:eastAsia="Segoe UI" w:hAnsi="Arial" w:cs="Arial"/>
              </w:rPr>
              <w:t xml:space="preserve">Anticipate shifts in seed treatment technologies, regulatory evolution (e.g., EU/US), sustainability demands, </w:t>
            </w:r>
            <w:r w:rsidR="00A301AF" w:rsidRPr="00D44FDC">
              <w:rPr>
                <w:rFonts w:ascii="Arial" w:eastAsia="Segoe UI" w:hAnsi="Arial" w:cs="Arial"/>
              </w:rPr>
              <w:t xml:space="preserve">new </w:t>
            </w:r>
            <w:r w:rsidRPr="00D44FDC">
              <w:rPr>
                <w:rFonts w:ascii="Arial" w:eastAsia="Segoe UI" w:hAnsi="Arial" w:cs="Arial"/>
              </w:rPr>
              <w:t>farming</w:t>
            </w:r>
            <w:r w:rsidR="00A301AF" w:rsidRPr="00D44FDC">
              <w:rPr>
                <w:rFonts w:ascii="Arial" w:eastAsia="Segoe UI" w:hAnsi="Arial" w:cs="Arial"/>
              </w:rPr>
              <w:t xml:space="preserve"> practices</w:t>
            </w:r>
            <w:r w:rsidRPr="00D44FDC">
              <w:rPr>
                <w:rFonts w:ascii="Arial" w:eastAsia="Segoe UI" w:hAnsi="Arial" w:cs="Arial"/>
              </w:rPr>
              <w:t>/horticulture trends.</w:t>
            </w:r>
          </w:p>
          <w:p w14:paraId="1D22F7E9" w14:textId="66B03279" w:rsidR="00424434" w:rsidRPr="00D44FDC" w:rsidRDefault="5E58B3D4" w:rsidP="00D44FDC">
            <w:pPr>
              <w:pStyle w:val="NoSpacing"/>
              <w:numPr>
                <w:ilvl w:val="0"/>
                <w:numId w:val="39"/>
              </w:numPr>
              <w:rPr>
                <w:rFonts w:ascii="Arial" w:eastAsia="Segoe UI" w:hAnsi="Arial" w:cs="Arial"/>
              </w:rPr>
            </w:pPr>
            <w:r w:rsidRPr="00D44FDC">
              <w:rPr>
                <w:rFonts w:ascii="Arial" w:eastAsia="Segoe UI" w:hAnsi="Arial" w:cs="Arial"/>
              </w:rPr>
              <w:t>Guides Germains’ positioning relative to global competitors.</w:t>
            </w:r>
          </w:p>
          <w:p w14:paraId="0B7D3CB0" w14:textId="4C8FDA97" w:rsidR="00424434" w:rsidRPr="00D44FDC" w:rsidRDefault="00424434" w:rsidP="00D44FDC">
            <w:pPr>
              <w:pStyle w:val="NoSpacing"/>
              <w:rPr>
                <w:rFonts w:ascii="Arial" w:hAnsi="Arial" w:cs="Arial"/>
              </w:rPr>
            </w:pPr>
          </w:p>
          <w:p w14:paraId="5E8DF358" w14:textId="77777777" w:rsidR="00424434" w:rsidRPr="00D44FDC" w:rsidRDefault="00424434" w:rsidP="00D44FDC">
            <w:pPr>
              <w:pStyle w:val="NoSpacing"/>
              <w:rPr>
                <w:rFonts w:ascii="Arial" w:hAnsi="Arial" w:cs="Arial"/>
              </w:rPr>
            </w:pPr>
          </w:p>
          <w:p w14:paraId="06BD54C8" w14:textId="5EBB31FD" w:rsidR="00424434" w:rsidRPr="00D44FDC" w:rsidRDefault="00424434" w:rsidP="00D44FDC">
            <w:pPr>
              <w:pStyle w:val="NoSpacing"/>
              <w:rPr>
                <w:rFonts w:ascii="Arial" w:hAnsi="Arial" w:cs="Arial"/>
                <w:bCs/>
              </w:rPr>
            </w:pPr>
            <w:r w:rsidRPr="00D44FDC">
              <w:rPr>
                <w:rFonts w:ascii="Arial" w:hAnsi="Arial" w:cs="Arial"/>
                <w:bCs/>
              </w:rPr>
              <w:t>Commercial Performance &amp; P&amp;L Ownership</w:t>
            </w:r>
          </w:p>
          <w:p w14:paraId="286A4005" w14:textId="77777777" w:rsidR="00424434" w:rsidRPr="00D44FDC" w:rsidRDefault="00424434" w:rsidP="00D44FDC">
            <w:pPr>
              <w:pStyle w:val="NoSpacing"/>
              <w:rPr>
                <w:rFonts w:ascii="Arial" w:hAnsi="Arial" w:cs="Arial"/>
              </w:rPr>
            </w:pPr>
          </w:p>
          <w:p w14:paraId="0F26BE9C" w14:textId="77777777" w:rsidR="00424434" w:rsidRPr="00D44FDC" w:rsidRDefault="00424434" w:rsidP="00D44FDC">
            <w:pPr>
              <w:pStyle w:val="NoSpacing"/>
              <w:numPr>
                <w:ilvl w:val="0"/>
                <w:numId w:val="40"/>
              </w:numPr>
              <w:rPr>
                <w:rFonts w:ascii="Arial" w:hAnsi="Arial" w:cs="Arial"/>
              </w:rPr>
            </w:pPr>
            <w:r w:rsidRPr="00D44FDC">
              <w:rPr>
                <w:rFonts w:ascii="Arial" w:hAnsi="Arial" w:cs="Arial"/>
              </w:rPr>
              <w:t>Hold full P&amp;L responsibility for global and regional commercial performance, ensuring revenue, margin, and profitability targets are met.</w:t>
            </w:r>
          </w:p>
          <w:p w14:paraId="5C6B2263" w14:textId="77777777" w:rsidR="00424434" w:rsidRPr="00D44FDC" w:rsidRDefault="00424434" w:rsidP="00D44FDC">
            <w:pPr>
              <w:pStyle w:val="NoSpacing"/>
              <w:numPr>
                <w:ilvl w:val="0"/>
                <w:numId w:val="40"/>
              </w:numPr>
              <w:rPr>
                <w:rFonts w:ascii="Arial" w:hAnsi="Arial" w:cs="Arial"/>
              </w:rPr>
            </w:pPr>
            <w:r w:rsidRPr="00D44FDC">
              <w:rPr>
                <w:rFonts w:ascii="Arial" w:hAnsi="Arial" w:cs="Arial"/>
              </w:rPr>
              <w:t>Lead annual commercial planning, budgeting, forecasting, pricing, and performance tracking.</w:t>
            </w:r>
          </w:p>
          <w:p w14:paraId="15132741" w14:textId="77777777" w:rsidR="00424434" w:rsidRPr="00D44FDC" w:rsidRDefault="00424434" w:rsidP="00D44FDC">
            <w:pPr>
              <w:pStyle w:val="NoSpacing"/>
              <w:numPr>
                <w:ilvl w:val="0"/>
                <w:numId w:val="40"/>
              </w:numPr>
              <w:rPr>
                <w:rFonts w:ascii="Arial" w:hAnsi="Arial" w:cs="Arial"/>
              </w:rPr>
            </w:pPr>
            <w:r w:rsidRPr="00D44FDC">
              <w:rPr>
                <w:rFonts w:ascii="Arial" w:hAnsi="Arial" w:cs="Arial"/>
              </w:rPr>
              <w:t>Drive commercial excellence: pipeline discipline, opportunity management, contracting, key account development, margin optimization.</w:t>
            </w:r>
          </w:p>
          <w:p w14:paraId="1AD5A2AF" w14:textId="77777777" w:rsidR="00424434" w:rsidRPr="00D44FDC" w:rsidRDefault="00424434" w:rsidP="00D44FDC">
            <w:pPr>
              <w:pStyle w:val="NoSpacing"/>
              <w:numPr>
                <w:ilvl w:val="0"/>
                <w:numId w:val="40"/>
              </w:numPr>
              <w:rPr>
                <w:rFonts w:ascii="Arial" w:hAnsi="Arial" w:cs="Arial"/>
              </w:rPr>
            </w:pPr>
            <w:r w:rsidRPr="00D44FDC">
              <w:rPr>
                <w:rFonts w:ascii="Arial" w:hAnsi="Arial" w:cs="Arial"/>
              </w:rPr>
              <w:t>Ensure consistency in commercial execution across geographies while enabling local adaptation to market realities.</w:t>
            </w:r>
          </w:p>
          <w:p w14:paraId="1B7BD1E5" w14:textId="2C52B1A1" w:rsidR="00424434" w:rsidRPr="00D44FDC" w:rsidRDefault="00424434" w:rsidP="00D44FDC">
            <w:pPr>
              <w:pStyle w:val="NoSpacing"/>
              <w:numPr>
                <w:ilvl w:val="0"/>
                <w:numId w:val="40"/>
              </w:numPr>
              <w:rPr>
                <w:rFonts w:ascii="Arial" w:hAnsi="Arial" w:cs="Arial"/>
              </w:rPr>
            </w:pPr>
            <w:r w:rsidRPr="00D44FDC">
              <w:rPr>
                <w:rFonts w:ascii="Arial" w:hAnsi="Arial" w:cs="Arial"/>
              </w:rPr>
              <w:t>Optimize product and solution portfolios through lifecycle management and strategic prioritization.</w:t>
            </w:r>
          </w:p>
          <w:p w14:paraId="783006F2" w14:textId="77777777" w:rsidR="00424434" w:rsidRPr="00D44FDC" w:rsidRDefault="00424434" w:rsidP="00D44FDC">
            <w:pPr>
              <w:pStyle w:val="NoSpacing"/>
              <w:rPr>
                <w:rFonts w:ascii="Arial" w:hAnsi="Arial" w:cs="Arial"/>
              </w:rPr>
            </w:pPr>
          </w:p>
          <w:p w14:paraId="65875A10" w14:textId="3C2D90D2" w:rsidR="00424434" w:rsidRPr="00D44FDC" w:rsidRDefault="00424434" w:rsidP="00D44FDC">
            <w:pPr>
              <w:pStyle w:val="NoSpacing"/>
              <w:rPr>
                <w:rFonts w:ascii="Arial" w:hAnsi="Arial" w:cs="Arial"/>
                <w:bCs/>
              </w:rPr>
            </w:pPr>
            <w:r w:rsidRPr="00D44FDC">
              <w:rPr>
                <w:rFonts w:ascii="Arial" w:hAnsi="Arial" w:cs="Arial"/>
                <w:bCs/>
              </w:rPr>
              <w:t>Global Leadership, People Development &amp; Cross-Cultural Management</w:t>
            </w:r>
          </w:p>
          <w:p w14:paraId="1497043D" w14:textId="77777777" w:rsidR="00424434" w:rsidRPr="00D44FDC" w:rsidRDefault="00424434" w:rsidP="00D44FDC">
            <w:pPr>
              <w:pStyle w:val="NoSpacing"/>
              <w:rPr>
                <w:rFonts w:ascii="Arial" w:hAnsi="Arial" w:cs="Arial"/>
              </w:rPr>
            </w:pPr>
          </w:p>
          <w:p w14:paraId="008A4545"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Provide strong, inspirational leadership to multicultural teams across sales, marketing, and product champions.</w:t>
            </w:r>
          </w:p>
          <w:p w14:paraId="539028E1"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Build a high-performing organization with clear goals, accountability, and a customer-first mindset.</w:t>
            </w:r>
          </w:p>
          <w:p w14:paraId="5C7D1E26"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Attract, develop, and retain top commercial and marketing talent; manage succession for leadership roles.</w:t>
            </w:r>
          </w:p>
          <w:p w14:paraId="46FA7803"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Coach regional leaders and teams on strategic thinking, commercial acumen, negotiation, and cross-border collaboration.</w:t>
            </w:r>
          </w:p>
          <w:p w14:paraId="11DAEDA0"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Foster diversity, inclusion, cultural sensitivity, and psychological safety across global teams.</w:t>
            </w:r>
          </w:p>
          <w:p w14:paraId="16DAC122"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Conduct structured performance management processes, development planning, and capability-building programs.</w:t>
            </w:r>
          </w:p>
          <w:p w14:paraId="612FFD0E" w14:textId="77777777" w:rsidR="00424434" w:rsidRPr="00D44FDC" w:rsidRDefault="00424434" w:rsidP="00D44FDC">
            <w:pPr>
              <w:pStyle w:val="NoSpacing"/>
              <w:numPr>
                <w:ilvl w:val="0"/>
                <w:numId w:val="41"/>
              </w:numPr>
              <w:rPr>
                <w:rFonts w:ascii="Arial" w:hAnsi="Arial" w:cs="Arial"/>
              </w:rPr>
            </w:pPr>
            <w:r w:rsidRPr="00D44FDC">
              <w:rPr>
                <w:rFonts w:ascii="Arial" w:hAnsi="Arial" w:cs="Arial"/>
              </w:rPr>
              <w:t>Lead organizational change with clarity, communication, and alignment to strategic goals.</w:t>
            </w:r>
          </w:p>
          <w:p w14:paraId="090BFBC6" w14:textId="77777777" w:rsidR="00424434" w:rsidRPr="00D44FDC" w:rsidRDefault="00424434" w:rsidP="00D44FDC">
            <w:pPr>
              <w:pStyle w:val="NoSpacing"/>
              <w:rPr>
                <w:rFonts w:ascii="Arial" w:hAnsi="Arial" w:cs="Arial"/>
              </w:rPr>
            </w:pPr>
          </w:p>
          <w:p w14:paraId="2BC68DCF" w14:textId="77777777" w:rsidR="00424434" w:rsidRPr="00D44FDC" w:rsidRDefault="00424434" w:rsidP="00D44FDC">
            <w:pPr>
              <w:pStyle w:val="NoSpacing"/>
              <w:rPr>
                <w:rFonts w:ascii="Arial" w:hAnsi="Arial" w:cs="Arial"/>
                <w:bCs/>
              </w:rPr>
            </w:pPr>
            <w:r w:rsidRPr="00D44FDC">
              <w:rPr>
                <w:rFonts w:ascii="Arial" w:hAnsi="Arial" w:cs="Arial"/>
                <w:bCs/>
              </w:rPr>
              <w:t>Marketing &amp; Product Strategy Leadership</w:t>
            </w:r>
          </w:p>
          <w:p w14:paraId="7B3AFE7C" w14:textId="77777777" w:rsidR="00424434" w:rsidRPr="00D44FDC" w:rsidRDefault="00424434" w:rsidP="00D44FDC">
            <w:pPr>
              <w:pStyle w:val="NoSpacing"/>
              <w:rPr>
                <w:rFonts w:ascii="Arial" w:hAnsi="Arial" w:cs="Arial"/>
              </w:rPr>
            </w:pPr>
          </w:p>
          <w:p w14:paraId="2141D568"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lastRenderedPageBreak/>
              <w:t>Provide strategic direction to global and regional marketing teams to ensure consistent brand positioning and strong market presence.</w:t>
            </w:r>
          </w:p>
          <w:p w14:paraId="75A4C215"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t>Lead the development and execution of the marketing strategy, including brand development, campaign planning, customer value propositions, and digital communication.</w:t>
            </w:r>
          </w:p>
          <w:p w14:paraId="4CB68E86"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t>Oversee Product Management, ensuring clarity on product strategy, lifecycle priorities, and commercial positioning.</w:t>
            </w:r>
          </w:p>
          <w:p w14:paraId="12867DEE"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t>Align product roadmaps with market needs, customer feedback, science/innovation trends, and profitability goals.</w:t>
            </w:r>
          </w:p>
          <w:p w14:paraId="4C99BF5E" w14:textId="36B82B66" w:rsidR="00424434" w:rsidRPr="00D44FDC" w:rsidRDefault="00424434" w:rsidP="00D44FDC">
            <w:pPr>
              <w:pStyle w:val="NoSpacing"/>
              <w:numPr>
                <w:ilvl w:val="0"/>
                <w:numId w:val="42"/>
              </w:numPr>
              <w:rPr>
                <w:rFonts w:ascii="Arial" w:hAnsi="Arial" w:cs="Arial"/>
              </w:rPr>
            </w:pPr>
            <w:r w:rsidRPr="00D44FDC">
              <w:rPr>
                <w:rFonts w:ascii="Arial" w:hAnsi="Arial" w:cs="Arial"/>
              </w:rPr>
              <w:t>Ensure close collaboration between Marketing, R&amp;D, and Sales to deliver integrated solutions and compelling value propositions.</w:t>
            </w:r>
          </w:p>
          <w:p w14:paraId="414F63EC"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t>Guide the launch of new products and solutions, setting expectations for adoption, pricing, messaging, and go-to-market strategy.</w:t>
            </w:r>
          </w:p>
          <w:p w14:paraId="1DB9285B"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t>Foster data-driven marketing and ensure the use of market analytics, customer insights, and competitive intelligence in campaign design.</w:t>
            </w:r>
          </w:p>
          <w:p w14:paraId="634DF9CE" w14:textId="77777777" w:rsidR="00424434" w:rsidRPr="00D44FDC" w:rsidRDefault="00424434" w:rsidP="00D44FDC">
            <w:pPr>
              <w:pStyle w:val="NoSpacing"/>
              <w:numPr>
                <w:ilvl w:val="0"/>
                <w:numId w:val="42"/>
              </w:numPr>
              <w:rPr>
                <w:rFonts w:ascii="Arial" w:hAnsi="Arial" w:cs="Arial"/>
              </w:rPr>
            </w:pPr>
            <w:r w:rsidRPr="00D44FDC">
              <w:rPr>
                <w:rFonts w:ascii="Arial" w:hAnsi="Arial" w:cs="Arial"/>
              </w:rPr>
              <w:t>Champion customer-centric narratives that highlight technical, nutritional, economic, and sustainability benefits.</w:t>
            </w:r>
          </w:p>
          <w:p w14:paraId="1B04E3E6" w14:textId="2F2179E0" w:rsidR="0003302F" w:rsidRPr="00D44FDC" w:rsidRDefault="0003302F" w:rsidP="00D44FDC">
            <w:pPr>
              <w:pStyle w:val="NoSpacing"/>
              <w:numPr>
                <w:ilvl w:val="0"/>
                <w:numId w:val="42"/>
              </w:numPr>
              <w:rPr>
                <w:rFonts w:ascii="Arial" w:hAnsi="Arial" w:cs="Arial"/>
              </w:rPr>
            </w:pPr>
            <w:r w:rsidRPr="00D44FDC">
              <w:rPr>
                <w:rFonts w:ascii="Arial" w:hAnsi="Arial" w:cs="Arial"/>
              </w:rPr>
              <w:t xml:space="preserve">Establish Global Market Intelligence System and Insights Governance </w:t>
            </w:r>
          </w:p>
          <w:p w14:paraId="4C98FBA4" w14:textId="77777777" w:rsidR="00424434" w:rsidRPr="00D44FDC" w:rsidRDefault="00424434" w:rsidP="00D44FDC">
            <w:pPr>
              <w:pStyle w:val="NoSpacing"/>
              <w:rPr>
                <w:rFonts w:ascii="Arial" w:hAnsi="Arial" w:cs="Arial"/>
              </w:rPr>
            </w:pPr>
          </w:p>
          <w:p w14:paraId="23FAA616" w14:textId="77777777" w:rsidR="00424434" w:rsidRPr="00D44FDC" w:rsidRDefault="00424434" w:rsidP="00D44FDC">
            <w:pPr>
              <w:pStyle w:val="NoSpacing"/>
              <w:rPr>
                <w:rFonts w:ascii="Arial" w:hAnsi="Arial" w:cs="Arial"/>
                <w:bCs/>
              </w:rPr>
            </w:pPr>
            <w:r w:rsidRPr="00D44FDC">
              <w:rPr>
                <w:rFonts w:ascii="Arial" w:hAnsi="Arial" w:cs="Arial"/>
                <w:bCs/>
              </w:rPr>
              <w:t>Customer &amp; Stakeholder Engagement</w:t>
            </w:r>
          </w:p>
          <w:p w14:paraId="61C255DC" w14:textId="77777777" w:rsidR="00424434" w:rsidRPr="00D44FDC" w:rsidRDefault="00424434" w:rsidP="00D44FDC">
            <w:pPr>
              <w:pStyle w:val="NoSpacing"/>
              <w:rPr>
                <w:rFonts w:ascii="Arial" w:hAnsi="Arial" w:cs="Arial"/>
              </w:rPr>
            </w:pPr>
          </w:p>
          <w:p w14:paraId="7764B7C7" w14:textId="77777777" w:rsidR="00424434" w:rsidRPr="00D44FDC" w:rsidRDefault="00424434" w:rsidP="00D44FDC">
            <w:pPr>
              <w:pStyle w:val="NoSpacing"/>
              <w:numPr>
                <w:ilvl w:val="0"/>
                <w:numId w:val="43"/>
              </w:numPr>
              <w:rPr>
                <w:rFonts w:ascii="Arial" w:hAnsi="Arial" w:cs="Arial"/>
              </w:rPr>
            </w:pPr>
            <w:r w:rsidRPr="00D44FDC">
              <w:rPr>
                <w:rFonts w:ascii="Arial" w:hAnsi="Arial" w:cs="Arial"/>
              </w:rPr>
              <w:t>Build and maintain strategic relationships with major customers, key accounts, integrators, and industry partners.</w:t>
            </w:r>
          </w:p>
          <w:p w14:paraId="6DEB4BD8" w14:textId="77777777" w:rsidR="00424434" w:rsidRPr="00D44FDC" w:rsidRDefault="00424434" w:rsidP="00D44FDC">
            <w:pPr>
              <w:pStyle w:val="NoSpacing"/>
              <w:numPr>
                <w:ilvl w:val="0"/>
                <w:numId w:val="43"/>
              </w:numPr>
              <w:rPr>
                <w:rFonts w:ascii="Arial" w:hAnsi="Arial" w:cs="Arial"/>
              </w:rPr>
            </w:pPr>
            <w:r w:rsidRPr="00D44FDC">
              <w:rPr>
                <w:rFonts w:ascii="Arial" w:hAnsi="Arial" w:cs="Arial"/>
              </w:rPr>
              <w:t>Ensure ‘Voice of Customer’ processes are embedded in marketing, product development, and commercial decision-making.</w:t>
            </w:r>
          </w:p>
          <w:p w14:paraId="76C995BA" w14:textId="77777777" w:rsidR="00424434" w:rsidRPr="00D44FDC" w:rsidRDefault="00424434" w:rsidP="00D44FDC">
            <w:pPr>
              <w:pStyle w:val="NoSpacing"/>
              <w:numPr>
                <w:ilvl w:val="0"/>
                <w:numId w:val="43"/>
              </w:numPr>
              <w:rPr>
                <w:rFonts w:ascii="Arial" w:hAnsi="Arial" w:cs="Arial"/>
              </w:rPr>
            </w:pPr>
            <w:r w:rsidRPr="00D44FDC">
              <w:rPr>
                <w:rFonts w:ascii="Arial" w:hAnsi="Arial" w:cs="Arial"/>
              </w:rPr>
              <w:t>Represent the organization as a senior spokesperson at global industry events, conferences, and market forums.</w:t>
            </w:r>
          </w:p>
          <w:p w14:paraId="2E81EEF1" w14:textId="77777777" w:rsidR="00424434" w:rsidRPr="00D44FDC" w:rsidRDefault="00424434" w:rsidP="00D44FDC">
            <w:pPr>
              <w:pStyle w:val="NoSpacing"/>
              <w:numPr>
                <w:ilvl w:val="0"/>
                <w:numId w:val="43"/>
              </w:numPr>
              <w:rPr>
                <w:rFonts w:ascii="Arial" w:hAnsi="Arial" w:cs="Arial"/>
              </w:rPr>
            </w:pPr>
            <w:r w:rsidRPr="00D44FDC">
              <w:rPr>
                <w:rFonts w:ascii="Arial" w:hAnsi="Arial" w:cs="Arial"/>
              </w:rPr>
              <w:t>Strengthen distributor and channel networks through partnership development and structured performance management.</w:t>
            </w:r>
          </w:p>
          <w:p w14:paraId="49B85C75" w14:textId="77777777" w:rsidR="00424434" w:rsidRPr="00D44FDC" w:rsidRDefault="00424434" w:rsidP="00D44FDC">
            <w:pPr>
              <w:pStyle w:val="NoSpacing"/>
              <w:rPr>
                <w:rFonts w:ascii="Arial" w:hAnsi="Arial" w:cs="Arial"/>
              </w:rPr>
            </w:pPr>
          </w:p>
          <w:p w14:paraId="40BFC43A" w14:textId="77777777" w:rsidR="00424434" w:rsidRPr="00D44FDC" w:rsidRDefault="00424434" w:rsidP="00D44FDC">
            <w:pPr>
              <w:pStyle w:val="NoSpacing"/>
              <w:rPr>
                <w:rFonts w:ascii="Arial" w:hAnsi="Arial" w:cs="Arial"/>
                <w:bCs/>
              </w:rPr>
            </w:pPr>
            <w:r w:rsidRPr="00D44FDC">
              <w:rPr>
                <w:rFonts w:ascii="Arial" w:hAnsi="Arial" w:cs="Arial"/>
                <w:bCs/>
              </w:rPr>
              <w:t>Innovation, Growth &amp; Future Business Models</w:t>
            </w:r>
          </w:p>
          <w:p w14:paraId="17D7C91A" w14:textId="77777777" w:rsidR="00424434" w:rsidRPr="00D44FDC" w:rsidRDefault="00424434" w:rsidP="00D44FDC">
            <w:pPr>
              <w:pStyle w:val="NoSpacing"/>
              <w:rPr>
                <w:rFonts w:ascii="Arial" w:hAnsi="Arial" w:cs="Arial"/>
              </w:rPr>
            </w:pPr>
          </w:p>
          <w:p w14:paraId="4C4AB0BA" w14:textId="77777777" w:rsidR="00424434" w:rsidRPr="00D44FDC" w:rsidRDefault="00424434" w:rsidP="00D44FDC">
            <w:pPr>
              <w:pStyle w:val="NoSpacing"/>
              <w:numPr>
                <w:ilvl w:val="0"/>
                <w:numId w:val="44"/>
              </w:numPr>
              <w:rPr>
                <w:rFonts w:ascii="Arial" w:hAnsi="Arial" w:cs="Arial"/>
              </w:rPr>
            </w:pPr>
            <w:r w:rsidRPr="00D44FDC">
              <w:rPr>
                <w:rFonts w:ascii="Arial" w:hAnsi="Arial" w:cs="Arial"/>
              </w:rPr>
              <w:t>Identify and drive innovation opportunities, including digital advisory tools, data platforms, integrated feed solutions, and sustainability-driven offerings.</w:t>
            </w:r>
          </w:p>
          <w:p w14:paraId="686AB7F1" w14:textId="77777777" w:rsidR="00424434" w:rsidRPr="00D44FDC" w:rsidRDefault="00424434" w:rsidP="00D44FDC">
            <w:pPr>
              <w:pStyle w:val="NoSpacing"/>
              <w:numPr>
                <w:ilvl w:val="0"/>
                <w:numId w:val="44"/>
              </w:numPr>
              <w:rPr>
                <w:rFonts w:ascii="Arial" w:hAnsi="Arial" w:cs="Arial"/>
              </w:rPr>
            </w:pPr>
            <w:r w:rsidRPr="00D44FDC">
              <w:rPr>
                <w:rFonts w:ascii="Arial" w:hAnsi="Arial" w:cs="Arial"/>
              </w:rPr>
              <w:t>Partner with R&amp;D and Product Champions to bring high-impact innovations to market.</w:t>
            </w:r>
          </w:p>
          <w:p w14:paraId="611F99BA" w14:textId="77777777" w:rsidR="00424434" w:rsidRPr="00D44FDC" w:rsidRDefault="00424434" w:rsidP="00D44FDC">
            <w:pPr>
              <w:pStyle w:val="NoSpacing"/>
              <w:numPr>
                <w:ilvl w:val="0"/>
                <w:numId w:val="44"/>
              </w:numPr>
              <w:rPr>
                <w:rFonts w:ascii="Arial" w:hAnsi="Arial" w:cs="Arial"/>
              </w:rPr>
            </w:pPr>
            <w:r w:rsidRPr="00D44FDC">
              <w:rPr>
                <w:rFonts w:ascii="Arial" w:hAnsi="Arial" w:cs="Arial"/>
              </w:rPr>
              <w:t>Use foresight and scenario planning to guide long-term growth and investment decisions.</w:t>
            </w:r>
          </w:p>
          <w:p w14:paraId="1459541B" w14:textId="77777777" w:rsidR="00424434" w:rsidRPr="00D44FDC" w:rsidRDefault="00424434" w:rsidP="00D44FDC">
            <w:pPr>
              <w:pStyle w:val="NoSpacing"/>
              <w:numPr>
                <w:ilvl w:val="0"/>
                <w:numId w:val="44"/>
              </w:numPr>
              <w:rPr>
                <w:rFonts w:ascii="Arial" w:hAnsi="Arial" w:cs="Arial"/>
              </w:rPr>
            </w:pPr>
            <w:r w:rsidRPr="00D44FDC">
              <w:rPr>
                <w:rFonts w:ascii="Arial" w:hAnsi="Arial" w:cs="Arial"/>
              </w:rPr>
              <w:t>Encourage teams to proactively explore emerging trends and adopt an opportunity-focused mindset.</w:t>
            </w:r>
          </w:p>
          <w:p w14:paraId="41FC59FD" w14:textId="77777777" w:rsidR="00424434" w:rsidRPr="00D44FDC" w:rsidRDefault="00424434" w:rsidP="00D44FDC">
            <w:pPr>
              <w:pStyle w:val="NoSpacing"/>
              <w:rPr>
                <w:rFonts w:ascii="Arial" w:hAnsi="Arial" w:cs="Arial"/>
              </w:rPr>
            </w:pPr>
          </w:p>
          <w:p w14:paraId="09151202" w14:textId="77777777" w:rsidR="00424434" w:rsidRPr="00D44FDC" w:rsidRDefault="00424434" w:rsidP="00D44FDC">
            <w:pPr>
              <w:pStyle w:val="NoSpacing"/>
              <w:rPr>
                <w:rFonts w:ascii="Arial" w:hAnsi="Arial" w:cs="Arial"/>
                <w:bCs/>
              </w:rPr>
            </w:pPr>
            <w:r w:rsidRPr="00D44FDC">
              <w:rPr>
                <w:rFonts w:ascii="Arial" w:hAnsi="Arial" w:cs="Arial"/>
                <w:bCs/>
              </w:rPr>
              <w:t>Governance, Risk Management &amp; Compliance</w:t>
            </w:r>
          </w:p>
          <w:p w14:paraId="08609B11" w14:textId="77777777" w:rsidR="00424434" w:rsidRPr="00D44FDC" w:rsidRDefault="00424434" w:rsidP="00D44FDC">
            <w:pPr>
              <w:pStyle w:val="NoSpacing"/>
              <w:rPr>
                <w:rFonts w:ascii="Arial" w:hAnsi="Arial" w:cs="Arial"/>
              </w:rPr>
            </w:pPr>
          </w:p>
          <w:p w14:paraId="7D298176" w14:textId="63FF846B" w:rsidR="00424434" w:rsidRPr="00D44FDC" w:rsidRDefault="00424434" w:rsidP="00D44FDC">
            <w:pPr>
              <w:pStyle w:val="NoSpacing"/>
              <w:numPr>
                <w:ilvl w:val="0"/>
                <w:numId w:val="45"/>
              </w:numPr>
              <w:rPr>
                <w:rFonts w:ascii="Arial" w:hAnsi="Arial" w:cs="Arial"/>
              </w:rPr>
            </w:pPr>
            <w:r w:rsidRPr="00D44FDC">
              <w:rPr>
                <w:rFonts w:ascii="Arial" w:hAnsi="Arial" w:cs="Arial"/>
              </w:rPr>
              <w:t>Ensure compliance with all regulatory standards related to</w:t>
            </w:r>
            <w:r w:rsidR="0097604E" w:rsidRPr="00D44FDC">
              <w:rPr>
                <w:rFonts w:ascii="Arial" w:hAnsi="Arial" w:cs="Arial"/>
              </w:rPr>
              <w:t xml:space="preserve"> </w:t>
            </w:r>
            <w:r w:rsidRPr="00D44FDC">
              <w:rPr>
                <w:rFonts w:ascii="Arial" w:hAnsi="Arial" w:cs="Arial"/>
              </w:rPr>
              <w:t>safety, quality, labelling, commercial practices and AB Agri/ ABF standards.</w:t>
            </w:r>
          </w:p>
          <w:p w14:paraId="3C58851A" w14:textId="77777777" w:rsidR="00424434" w:rsidRPr="00D44FDC" w:rsidRDefault="00424434" w:rsidP="00D44FDC">
            <w:pPr>
              <w:pStyle w:val="NoSpacing"/>
              <w:numPr>
                <w:ilvl w:val="0"/>
                <w:numId w:val="45"/>
              </w:numPr>
              <w:rPr>
                <w:rFonts w:ascii="Arial" w:hAnsi="Arial" w:cs="Arial"/>
              </w:rPr>
            </w:pPr>
            <w:r w:rsidRPr="00D44FDC">
              <w:rPr>
                <w:rFonts w:ascii="Arial" w:hAnsi="Arial" w:cs="Arial"/>
              </w:rPr>
              <w:t>Identify and mitigate risks related to market volatility, disease outbreaks, supply constraints, and regulatory changes.</w:t>
            </w:r>
          </w:p>
          <w:p w14:paraId="2AF70C64" w14:textId="77777777" w:rsidR="00424434" w:rsidRPr="00D44FDC" w:rsidRDefault="00424434" w:rsidP="00D44FDC">
            <w:pPr>
              <w:pStyle w:val="NoSpacing"/>
              <w:numPr>
                <w:ilvl w:val="0"/>
                <w:numId w:val="45"/>
              </w:numPr>
              <w:rPr>
                <w:rFonts w:ascii="Arial" w:hAnsi="Arial" w:cs="Arial"/>
              </w:rPr>
            </w:pPr>
            <w:r w:rsidRPr="00D44FDC">
              <w:rPr>
                <w:rFonts w:ascii="Arial" w:hAnsi="Arial" w:cs="Arial"/>
              </w:rPr>
              <w:t>Maintain robust commercial policies covering pricing, discounts, contracts, and channel management.</w:t>
            </w:r>
          </w:p>
          <w:p w14:paraId="01FA5831" w14:textId="015A596F" w:rsidR="00C01223" w:rsidRPr="00D44FDC" w:rsidRDefault="00424434" w:rsidP="00D44FDC">
            <w:pPr>
              <w:pStyle w:val="NoSpacing"/>
              <w:numPr>
                <w:ilvl w:val="0"/>
                <w:numId w:val="45"/>
              </w:numPr>
              <w:rPr>
                <w:rFonts w:ascii="Arial" w:hAnsi="Arial" w:cs="Arial"/>
              </w:rPr>
            </w:pPr>
            <w:r w:rsidRPr="00D44FDC">
              <w:rPr>
                <w:rFonts w:ascii="Arial" w:hAnsi="Arial" w:cs="Arial"/>
              </w:rPr>
              <w:t>Support due diligence and risk assessments for partnerships, expansions, or M&amp;A initiatives.</w:t>
            </w:r>
          </w:p>
          <w:p w14:paraId="7C1611A9" w14:textId="620991DE" w:rsidR="00424434" w:rsidRPr="00D44FDC" w:rsidRDefault="00424434" w:rsidP="00D44FDC">
            <w:pPr>
              <w:pStyle w:val="NoSpacing"/>
              <w:rPr>
                <w:rFonts w:ascii="Arial" w:hAnsi="Arial" w:cs="Arial"/>
              </w:rPr>
            </w:pPr>
          </w:p>
        </w:tc>
      </w:tr>
      <w:tr w:rsidR="00424434" w:rsidRPr="00D44FDC" w14:paraId="7FCEA2AE" w14:textId="77777777" w:rsidTr="64B1C0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A0885" w14:textId="77777777" w:rsidR="00424434" w:rsidRPr="00D44FDC" w:rsidRDefault="00424434" w:rsidP="00D44FDC">
            <w:pPr>
              <w:pStyle w:val="NoSpacing"/>
              <w:rPr>
                <w:rFonts w:ascii="Arial" w:hAnsi="Arial" w:cs="Arial"/>
                <w:lang w:eastAsia="en-GB"/>
              </w:rPr>
            </w:pPr>
            <w:r w:rsidRPr="00D44FDC">
              <w:rPr>
                <w:rFonts w:ascii="Arial" w:hAnsi="Arial" w:cs="Arial"/>
                <w:lang w:eastAsia="en-GB"/>
              </w:rPr>
              <w:lastRenderedPageBreak/>
              <w:t>Other Factors</w:t>
            </w:r>
          </w:p>
          <w:p w14:paraId="6A5F87BD" w14:textId="2F058A51" w:rsidR="00424434" w:rsidRPr="00D44FDC" w:rsidRDefault="00424434" w:rsidP="00D44FDC">
            <w:pPr>
              <w:pStyle w:val="NoSpacing"/>
              <w:rPr>
                <w:rFonts w:ascii="Arial" w:hAnsi="Arial" w:cs="Arial"/>
                <w:bCs/>
                <w:lang w:eastAsia="en-GB"/>
              </w:rPr>
            </w:pPr>
            <w:r w:rsidRPr="00D44FDC">
              <w:rPr>
                <w:rFonts w:ascii="Arial" w:hAnsi="Arial" w:cs="Arial"/>
                <w:bCs/>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02982184" w14:textId="10681C9D" w:rsidR="00424434" w:rsidRPr="00D44FDC" w:rsidRDefault="00D44FDC" w:rsidP="00D44FDC">
            <w:pPr>
              <w:pStyle w:val="NoSpacing"/>
              <w:rPr>
                <w:rFonts w:ascii="Arial" w:hAnsi="Arial" w:cs="Arial"/>
              </w:rPr>
            </w:pPr>
            <w:r w:rsidRPr="00D44FDC">
              <w:rPr>
                <w:rFonts w:ascii="Arial" w:hAnsi="Arial" w:cs="Arial"/>
              </w:rPr>
              <w:t xml:space="preserve">Regular </w:t>
            </w:r>
            <w:r w:rsidR="00424434" w:rsidRPr="00D44FDC">
              <w:rPr>
                <w:rFonts w:ascii="Arial" w:hAnsi="Arial" w:cs="Arial"/>
              </w:rPr>
              <w:t xml:space="preserve">International travel </w:t>
            </w:r>
          </w:p>
          <w:p w14:paraId="214A817F" w14:textId="77777777" w:rsidR="00424434" w:rsidRPr="00D44FDC" w:rsidRDefault="00424434" w:rsidP="00D44FDC">
            <w:pPr>
              <w:pStyle w:val="NoSpacing"/>
              <w:rPr>
                <w:rFonts w:ascii="Arial" w:hAnsi="Arial" w:cs="Arial"/>
              </w:rPr>
            </w:pPr>
          </w:p>
          <w:p w14:paraId="4256B5FD" w14:textId="77777777" w:rsidR="00424434" w:rsidRPr="00D44FDC" w:rsidRDefault="00424434" w:rsidP="00D44FDC">
            <w:pPr>
              <w:pStyle w:val="NoSpacing"/>
              <w:rPr>
                <w:rFonts w:ascii="Arial" w:hAnsi="Arial" w:cs="Arial"/>
              </w:rPr>
            </w:pPr>
          </w:p>
          <w:p w14:paraId="27E5E695" w14:textId="77777777" w:rsidR="00424434" w:rsidRPr="00D44FDC" w:rsidRDefault="00424434" w:rsidP="00D44FDC">
            <w:pPr>
              <w:pStyle w:val="NoSpacing"/>
              <w:rPr>
                <w:rFonts w:ascii="Arial" w:hAnsi="Arial" w:cs="Arial"/>
              </w:rPr>
            </w:pPr>
          </w:p>
          <w:p w14:paraId="250D06E7" w14:textId="77777777" w:rsidR="00424434" w:rsidRPr="00D44FDC" w:rsidRDefault="00424434" w:rsidP="00D44FDC">
            <w:pPr>
              <w:pStyle w:val="NoSpacing"/>
              <w:rPr>
                <w:rFonts w:ascii="Arial" w:hAnsi="Arial" w:cs="Arial"/>
              </w:rPr>
            </w:pPr>
          </w:p>
        </w:tc>
      </w:tr>
    </w:tbl>
    <w:p w14:paraId="5028B91B" w14:textId="77777777" w:rsidR="00424434" w:rsidRPr="00D44FDC" w:rsidRDefault="00424434" w:rsidP="00D44FDC">
      <w:pPr>
        <w:pStyle w:val="NoSpacing"/>
        <w:rPr>
          <w:rFonts w:ascii="Arial" w:hAnsi="Arial" w:cs="Arial"/>
        </w:rPr>
      </w:pPr>
    </w:p>
    <w:p w14:paraId="7B8FD00F" w14:textId="77777777" w:rsidR="00424434" w:rsidRPr="00D44FDC" w:rsidRDefault="00424434" w:rsidP="00D44FDC">
      <w:pPr>
        <w:pStyle w:val="NoSpacing"/>
        <w:rPr>
          <w:rFonts w:ascii="Arial" w:hAnsi="Arial" w:cs="Arial"/>
        </w:rPr>
      </w:pPr>
    </w:p>
    <w:p w14:paraId="4E6A94D9" w14:textId="77777777" w:rsidR="006E3E25" w:rsidRPr="00D44FDC" w:rsidRDefault="006E3E25" w:rsidP="00D44FDC">
      <w:pPr>
        <w:pStyle w:val="NoSpacing"/>
        <w:rPr>
          <w:rFonts w:ascii="Arial" w:hAnsi="Arial" w:cs="Arial"/>
        </w:rPr>
      </w:pPr>
    </w:p>
    <w:tbl>
      <w:tblPr>
        <w:tblStyle w:val="TableGrid"/>
        <w:tblW w:w="9640" w:type="dxa"/>
        <w:tblInd w:w="-289" w:type="dxa"/>
        <w:tblLook w:val="04A0" w:firstRow="1" w:lastRow="0" w:firstColumn="1" w:lastColumn="0" w:noHBand="0" w:noVBand="1"/>
      </w:tblPr>
      <w:tblGrid>
        <w:gridCol w:w="4820"/>
        <w:gridCol w:w="4820"/>
      </w:tblGrid>
      <w:tr w:rsidR="00A12E4B" w:rsidRPr="00D44FDC" w14:paraId="05469A3E" w14:textId="77777777" w:rsidTr="00C01223">
        <w:trPr>
          <w:trHeight w:val="398"/>
        </w:trPr>
        <w:tc>
          <w:tcPr>
            <w:tcW w:w="9640" w:type="dxa"/>
            <w:gridSpan w:val="2"/>
            <w:shd w:val="clear" w:color="auto" w:fill="F2F2F2" w:themeFill="background1" w:themeFillShade="F2"/>
          </w:tcPr>
          <w:p w14:paraId="70764BCB" w14:textId="2C85EF46" w:rsidR="00A12E4B" w:rsidRPr="00D44FDC" w:rsidRDefault="00283B7E" w:rsidP="00D44FDC">
            <w:pPr>
              <w:pStyle w:val="NoSpacing"/>
              <w:jc w:val="center"/>
              <w:rPr>
                <w:rFonts w:ascii="Arial" w:hAnsi="Arial" w:cs="Arial"/>
                <w:b/>
                <w:bCs/>
                <w:sz w:val="22"/>
                <w:szCs w:val="22"/>
              </w:rPr>
            </w:pPr>
            <w:r w:rsidRPr="00D44FDC">
              <w:rPr>
                <w:rFonts w:ascii="Arial" w:hAnsi="Arial" w:cs="Arial"/>
                <w:b/>
                <w:bCs/>
                <w:sz w:val="22"/>
                <w:szCs w:val="22"/>
              </w:rPr>
              <w:t>Required e</w:t>
            </w:r>
            <w:r w:rsidR="00A12E4B" w:rsidRPr="00D44FDC">
              <w:rPr>
                <w:rFonts w:ascii="Arial" w:hAnsi="Arial" w:cs="Arial"/>
                <w:b/>
                <w:bCs/>
                <w:sz w:val="22"/>
                <w:szCs w:val="22"/>
              </w:rPr>
              <w:t xml:space="preserve">xperience, </w:t>
            </w:r>
            <w:r w:rsidRPr="00D44FDC">
              <w:rPr>
                <w:rFonts w:ascii="Arial" w:hAnsi="Arial" w:cs="Arial"/>
                <w:b/>
                <w:bCs/>
                <w:sz w:val="22"/>
                <w:szCs w:val="22"/>
              </w:rPr>
              <w:t>qualifications,</w:t>
            </w:r>
            <w:r w:rsidR="00A12E4B" w:rsidRPr="00D44FDC">
              <w:rPr>
                <w:rFonts w:ascii="Arial" w:hAnsi="Arial" w:cs="Arial"/>
                <w:b/>
                <w:bCs/>
                <w:sz w:val="22"/>
                <w:szCs w:val="22"/>
              </w:rPr>
              <w:t xml:space="preserve"> and necessary knowledge</w:t>
            </w:r>
          </w:p>
        </w:tc>
      </w:tr>
      <w:tr w:rsidR="00A12E4B" w:rsidRPr="00D44FDC" w14:paraId="10EB8D22" w14:textId="77777777" w:rsidTr="00C01223">
        <w:tc>
          <w:tcPr>
            <w:tcW w:w="4820" w:type="dxa"/>
            <w:shd w:val="clear" w:color="auto" w:fill="F2F2F2" w:themeFill="background1" w:themeFillShade="F2"/>
          </w:tcPr>
          <w:p w14:paraId="0097FACB" w14:textId="77777777" w:rsidR="00A12E4B" w:rsidRPr="00D44FDC" w:rsidRDefault="00A12E4B" w:rsidP="00D44FDC">
            <w:pPr>
              <w:pStyle w:val="NoSpacing"/>
              <w:jc w:val="center"/>
              <w:rPr>
                <w:rFonts w:ascii="Arial" w:hAnsi="Arial" w:cs="Arial"/>
                <w:b/>
                <w:bCs/>
                <w:sz w:val="22"/>
                <w:szCs w:val="22"/>
              </w:rPr>
            </w:pPr>
            <w:r w:rsidRPr="00D44FDC">
              <w:rPr>
                <w:rFonts w:ascii="Arial" w:hAnsi="Arial" w:cs="Arial"/>
                <w:b/>
                <w:bCs/>
                <w:sz w:val="22"/>
                <w:szCs w:val="22"/>
              </w:rPr>
              <w:t>Essential</w:t>
            </w:r>
          </w:p>
        </w:tc>
        <w:tc>
          <w:tcPr>
            <w:tcW w:w="4820" w:type="dxa"/>
            <w:shd w:val="clear" w:color="auto" w:fill="F2F2F2" w:themeFill="background1" w:themeFillShade="F2"/>
          </w:tcPr>
          <w:p w14:paraId="617CEF0C" w14:textId="77777777" w:rsidR="00A12E4B" w:rsidRPr="00D44FDC" w:rsidRDefault="00A12E4B" w:rsidP="00D44FDC">
            <w:pPr>
              <w:pStyle w:val="NoSpacing"/>
              <w:jc w:val="center"/>
              <w:rPr>
                <w:rFonts w:ascii="Arial" w:hAnsi="Arial" w:cs="Arial"/>
                <w:b/>
                <w:bCs/>
                <w:sz w:val="22"/>
                <w:szCs w:val="22"/>
              </w:rPr>
            </w:pPr>
            <w:r w:rsidRPr="00D44FDC">
              <w:rPr>
                <w:rFonts w:ascii="Arial" w:hAnsi="Arial" w:cs="Arial"/>
                <w:b/>
                <w:bCs/>
                <w:sz w:val="22"/>
                <w:szCs w:val="22"/>
              </w:rPr>
              <w:t>Desirable</w:t>
            </w:r>
          </w:p>
        </w:tc>
      </w:tr>
      <w:tr w:rsidR="006E3E25" w:rsidRPr="00D44FDC" w14:paraId="3FE010CE" w14:textId="77777777" w:rsidTr="00E061A2">
        <w:trPr>
          <w:trHeight w:val="1514"/>
        </w:trPr>
        <w:tc>
          <w:tcPr>
            <w:tcW w:w="4820" w:type="dxa"/>
          </w:tcPr>
          <w:p w14:paraId="480709BD" w14:textId="77777777" w:rsidR="006E3E25" w:rsidRPr="00D44FDC" w:rsidRDefault="006E3E25" w:rsidP="00D44FDC">
            <w:pPr>
              <w:pStyle w:val="NoSpacing"/>
              <w:rPr>
                <w:rFonts w:ascii="Arial" w:hAnsi="Arial" w:cs="Arial"/>
                <w:sz w:val="22"/>
                <w:szCs w:val="22"/>
              </w:rPr>
            </w:pPr>
          </w:p>
          <w:p w14:paraId="44A1599A" w14:textId="1B9987D7" w:rsidR="00424434" w:rsidRPr="00D44FDC" w:rsidRDefault="00EC4657" w:rsidP="00D44FDC">
            <w:pPr>
              <w:pStyle w:val="NoSpacing"/>
              <w:numPr>
                <w:ilvl w:val="0"/>
                <w:numId w:val="46"/>
              </w:numPr>
              <w:rPr>
                <w:rFonts w:ascii="Arial" w:hAnsi="Arial" w:cs="Arial"/>
                <w:sz w:val="22"/>
                <w:szCs w:val="22"/>
              </w:rPr>
            </w:pPr>
            <w:r w:rsidRPr="00D44FDC">
              <w:rPr>
                <w:rFonts w:ascii="Arial" w:hAnsi="Arial" w:cs="Arial"/>
                <w:sz w:val="22"/>
                <w:szCs w:val="22"/>
              </w:rPr>
              <w:t xml:space="preserve">Significant, credible </w:t>
            </w:r>
            <w:r w:rsidR="00D8671C" w:rsidRPr="00D44FDC">
              <w:rPr>
                <w:rFonts w:ascii="Arial" w:hAnsi="Arial" w:cs="Arial"/>
                <w:sz w:val="22"/>
                <w:szCs w:val="22"/>
              </w:rPr>
              <w:t xml:space="preserve">experience in a </w:t>
            </w:r>
            <w:r w:rsidR="00424434" w:rsidRPr="00D44FDC">
              <w:rPr>
                <w:rFonts w:ascii="Arial" w:hAnsi="Arial" w:cs="Arial"/>
                <w:sz w:val="22"/>
                <w:szCs w:val="22"/>
              </w:rPr>
              <w:t xml:space="preserve">commercial leadership </w:t>
            </w:r>
            <w:r w:rsidR="00D8671C" w:rsidRPr="00D44FDC">
              <w:rPr>
                <w:rFonts w:ascii="Arial" w:hAnsi="Arial" w:cs="Arial"/>
                <w:sz w:val="22"/>
                <w:szCs w:val="22"/>
              </w:rPr>
              <w:t xml:space="preserve">role </w:t>
            </w:r>
            <w:r w:rsidR="00424434" w:rsidRPr="00D44FDC">
              <w:rPr>
                <w:rFonts w:ascii="Arial" w:hAnsi="Arial" w:cs="Arial"/>
                <w:sz w:val="22"/>
                <w:szCs w:val="22"/>
              </w:rPr>
              <w:t>within</w:t>
            </w:r>
            <w:r w:rsidR="000D4CFA" w:rsidRPr="00D44FDC">
              <w:rPr>
                <w:rFonts w:ascii="Arial" w:hAnsi="Arial" w:cs="Arial"/>
                <w:sz w:val="22"/>
                <w:szCs w:val="22"/>
              </w:rPr>
              <w:t xml:space="preserve"> seed</w:t>
            </w:r>
            <w:r w:rsidR="00424434" w:rsidRPr="00D44FDC">
              <w:rPr>
                <w:rFonts w:ascii="Arial" w:hAnsi="Arial" w:cs="Arial"/>
                <w:sz w:val="22"/>
                <w:szCs w:val="22"/>
              </w:rPr>
              <w:t>, feed, livestock, agriculture, agribusiness, or adjacent sectors.</w:t>
            </w:r>
          </w:p>
          <w:p w14:paraId="46EFC36A" w14:textId="77777777" w:rsidR="00D8671C" w:rsidRPr="00D44FDC" w:rsidRDefault="00D8671C" w:rsidP="00D44FDC">
            <w:pPr>
              <w:pStyle w:val="NoSpacing"/>
              <w:rPr>
                <w:rFonts w:ascii="Arial" w:hAnsi="Arial" w:cs="Arial"/>
                <w:sz w:val="22"/>
                <w:szCs w:val="22"/>
              </w:rPr>
            </w:pPr>
          </w:p>
          <w:p w14:paraId="6D0F3BA2" w14:textId="7CA01C24" w:rsidR="00D8671C" w:rsidRPr="00D44FDC" w:rsidRDefault="00D8671C" w:rsidP="00D44FDC">
            <w:pPr>
              <w:pStyle w:val="NoSpacing"/>
              <w:numPr>
                <w:ilvl w:val="0"/>
                <w:numId w:val="46"/>
              </w:numPr>
              <w:rPr>
                <w:rFonts w:ascii="Arial" w:hAnsi="Arial" w:cs="Arial"/>
                <w:sz w:val="22"/>
                <w:szCs w:val="22"/>
              </w:rPr>
            </w:pPr>
            <w:r w:rsidRPr="00D44FDC">
              <w:rPr>
                <w:rFonts w:ascii="Arial" w:hAnsi="Arial" w:cs="Arial"/>
                <w:sz w:val="22"/>
                <w:szCs w:val="22"/>
              </w:rPr>
              <w:t>Strong financial competency (MBA or executive business education advantageous).</w:t>
            </w:r>
          </w:p>
          <w:p w14:paraId="0CE657DE" w14:textId="77777777" w:rsidR="00424434" w:rsidRPr="00D44FDC" w:rsidRDefault="00424434" w:rsidP="00D44FDC">
            <w:pPr>
              <w:pStyle w:val="NoSpacing"/>
              <w:rPr>
                <w:rFonts w:ascii="Arial" w:hAnsi="Arial" w:cs="Arial"/>
                <w:sz w:val="22"/>
                <w:szCs w:val="22"/>
              </w:rPr>
            </w:pPr>
          </w:p>
          <w:p w14:paraId="7CF743E8" w14:textId="2AD34350"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Proven experience wi</w:t>
            </w:r>
            <w:r w:rsidR="003D0EA1" w:rsidRPr="00D44FDC">
              <w:rPr>
                <w:rFonts w:ascii="Arial" w:hAnsi="Arial" w:cs="Arial"/>
                <w:sz w:val="22"/>
                <w:szCs w:val="22"/>
              </w:rPr>
              <w:t xml:space="preserve">th implementation of CRM </w:t>
            </w:r>
            <w:r w:rsidR="000D4CFA" w:rsidRPr="00D44FDC">
              <w:rPr>
                <w:rFonts w:ascii="Arial" w:hAnsi="Arial" w:cs="Arial"/>
                <w:sz w:val="22"/>
                <w:szCs w:val="22"/>
              </w:rPr>
              <w:t xml:space="preserve">system </w:t>
            </w:r>
          </w:p>
          <w:p w14:paraId="6F943EAC" w14:textId="77777777" w:rsidR="00424434" w:rsidRPr="00D44FDC" w:rsidRDefault="00424434" w:rsidP="00D44FDC">
            <w:pPr>
              <w:pStyle w:val="NoSpacing"/>
              <w:rPr>
                <w:rFonts w:ascii="Arial" w:hAnsi="Arial" w:cs="Arial"/>
                <w:sz w:val="22"/>
                <w:szCs w:val="22"/>
              </w:rPr>
            </w:pPr>
          </w:p>
          <w:p w14:paraId="34F508C1"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Demonstrated success in global or multi-regional roles.</w:t>
            </w:r>
          </w:p>
          <w:p w14:paraId="0CB2F81E" w14:textId="77777777" w:rsidR="00424434" w:rsidRPr="00D44FDC" w:rsidRDefault="00424434" w:rsidP="00D44FDC">
            <w:pPr>
              <w:pStyle w:val="NoSpacing"/>
              <w:rPr>
                <w:rFonts w:ascii="Arial" w:hAnsi="Arial" w:cs="Arial"/>
                <w:sz w:val="22"/>
                <w:szCs w:val="22"/>
              </w:rPr>
            </w:pPr>
          </w:p>
          <w:p w14:paraId="375D9620"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Strong strategic thinker with the ability to translate insights into execution.</w:t>
            </w:r>
          </w:p>
          <w:p w14:paraId="1FAB9CBE" w14:textId="77777777" w:rsidR="00424434" w:rsidRPr="00D44FDC" w:rsidRDefault="00424434" w:rsidP="00D44FDC">
            <w:pPr>
              <w:pStyle w:val="NoSpacing"/>
              <w:rPr>
                <w:rFonts w:ascii="Arial" w:hAnsi="Arial" w:cs="Arial"/>
                <w:sz w:val="22"/>
                <w:szCs w:val="22"/>
              </w:rPr>
            </w:pPr>
          </w:p>
          <w:p w14:paraId="65607F78" w14:textId="129AA7C8" w:rsidR="006E3E25"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High commercial acumen with proven P&amp;L responsibility.</w:t>
            </w:r>
          </w:p>
          <w:p w14:paraId="1798189F" w14:textId="77777777" w:rsidR="0034574F" w:rsidRPr="00D44FDC" w:rsidRDefault="0034574F" w:rsidP="00D44FDC">
            <w:pPr>
              <w:pStyle w:val="NoSpacing"/>
              <w:rPr>
                <w:rFonts w:ascii="Arial" w:hAnsi="Arial" w:cs="Arial"/>
                <w:sz w:val="22"/>
                <w:szCs w:val="22"/>
              </w:rPr>
            </w:pPr>
          </w:p>
          <w:p w14:paraId="2AFF630C" w14:textId="22DC4714" w:rsidR="0034574F" w:rsidRPr="00D44FDC" w:rsidRDefault="003F4941" w:rsidP="00D44FDC">
            <w:pPr>
              <w:pStyle w:val="NoSpacing"/>
              <w:numPr>
                <w:ilvl w:val="0"/>
                <w:numId w:val="46"/>
              </w:numPr>
              <w:rPr>
                <w:rFonts w:ascii="Arial" w:hAnsi="Arial" w:cs="Arial"/>
                <w:sz w:val="22"/>
                <w:szCs w:val="22"/>
              </w:rPr>
            </w:pPr>
            <w:r w:rsidRPr="00D44FDC">
              <w:rPr>
                <w:rFonts w:ascii="Arial" w:hAnsi="Arial" w:cs="Arial"/>
                <w:sz w:val="22"/>
                <w:szCs w:val="22"/>
              </w:rPr>
              <w:t xml:space="preserve">Business English Language – spoken and written  </w:t>
            </w:r>
          </w:p>
          <w:p w14:paraId="37921443" w14:textId="7FD3A47E" w:rsidR="0034574F" w:rsidRPr="00D44FDC" w:rsidRDefault="0034574F" w:rsidP="00D44FDC">
            <w:pPr>
              <w:pStyle w:val="NoSpacing"/>
              <w:rPr>
                <w:rFonts w:ascii="Arial" w:hAnsi="Arial" w:cs="Arial"/>
                <w:sz w:val="22"/>
                <w:szCs w:val="22"/>
              </w:rPr>
            </w:pPr>
          </w:p>
        </w:tc>
        <w:tc>
          <w:tcPr>
            <w:tcW w:w="4820" w:type="dxa"/>
          </w:tcPr>
          <w:p w14:paraId="13D421DB" w14:textId="77777777" w:rsidR="006E3E25" w:rsidRPr="00D44FDC" w:rsidRDefault="006E3E25" w:rsidP="00D44FDC">
            <w:pPr>
              <w:pStyle w:val="NoSpacing"/>
              <w:rPr>
                <w:rFonts w:ascii="Arial" w:hAnsi="Arial" w:cs="Arial"/>
                <w:sz w:val="22"/>
                <w:szCs w:val="22"/>
              </w:rPr>
            </w:pPr>
          </w:p>
          <w:p w14:paraId="126EFB35" w14:textId="77777777" w:rsidR="00EC4657" w:rsidRPr="00D44FDC" w:rsidRDefault="00EC4657" w:rsidP="00D44FDC">
            <w:pPr>
              <w:pStyle w:val="NoSpacing"/>
              <w:numPr>
                <w:ilvl w:val="0"/>
                <w:numId w:val="46"/>
              </w:numPr>
              <w:rPr>
                <w:rFonts w:ascii="Arial" w:hAnsi="Arial" w:cs="Arial"/>
                <w:sz w:val="22"/>
                <w:szCs w:val="22"/>
              </w:rPr>
            </w:pPr>
            <w:proofErr w:type="gramStart"/>
            <w:r w:rsidRPr="00D44FDC">
              <w:rPr>
                <w:rFonts w:ascii="Arial" w:hAnsi="Arial" w:cs="Arial"/>
                <w:sz w:val="22"/>
                <w:szCs w:val="22"/>
              </w:rPr>
              <w:t>Master’s degree in Business</w:t>
            </w:r>
            <w:proofErr w:type="gramEnd"/>
            <w:r w:rsidRPr="00D44FDC">
              <w:rPr>
                <w:rFonts w:ascii="Arial" w:hAnsi="Arial" w:cs="Arial"/>
                <w:sz w:val="22"/>
                <w:szCs w:val="22"/>
              </w:rPr>
              <w:t>, Economics, Agriculture, Animal Science, or related field.</w:t>
            </w:r>
          </w:p>
          <w:p w14:paraId="2E8C88F4" w14:textId="77777777" w:rsidR="00EC4657" w:rsidRPr="00D44FDC" w:rsidRDefault="00EC4657" w:rsidP="00D44FDC">
            <w:pPr>
              <w:pStyle w:val="NoSpacing"/>
              <w:rPr>
                <w:rFonts w:ascii="Arial" w:hAnsi="Arial" w:cs="Arial"/>
                <w:sz w:val="22"/>
                <w:szCs w:val="22"/>
              </w:rPr>
            </w:pPr>
          </w:p>
          <w:p w14:paraId="4FBC9FED" w14:textId="17FC6CFC" w:rsidR="003D0EA1" w:rsidRPr="00D44FDC" w:rsidRDefault="00B65415" w:rsidP="00D44FDC">
            <w:pPr>
              <w:pStyle w:val="NoSpacing"/>
              <w:numPr>
                <w:ilvl w:val="0"/>
                <w:numId w:val="46"/>
              </w:numPr>
              <w:rPr>
                <w:rFonts w:ascii="Arial" w:hAnsi="Arial" w:cs="Arial"/>
                <w:sz w:val="22"/>
                <w:szCs w:val="22"/>
              </w:rPr>
            </w:pPr>
            <w:r w:rsidRPr="00D44FDC">
              <w:rPr>
                <w:rFonts w:ascii="Arial" w:hAnsi="Arial" w:cs="Arial"/>
                <w:sz w:val="22"/>
                <w:szCs w:val="22"/>
              </w:rPr>
              <w:t xml:space="preserve">Proven track record of building efficient </w:t>
            </w:r>
            <w:r w:rsidR="008F14ED" w:rsidRPr="00D44FDC">
              <w:rPr>
                <w:rFonts w:ascii="Arial" w:hAnsi="Arial" w:cs="Arial"/>
                <w:sz w:val="22"/>
                <w:szCs w:val="22"/>
              </w:rPr>
              <w:t xml:space="preserve">cross-regional team </w:t>
            </w:r>
          </w:p>
          <w:p w14:paraId="2A0CA849" w14:textId="77777777" w:rsidR="003D0EA1" w:rsidRPr="00D44FDC" w:rsidRDefault="003D0EA1" w:rsidP="00D44FDC">
            <w:pPr>
              <w:pStyle w:val="NoSpacing"/>
              <w:rPr>
                <w:rFonts w:ascii="Arial" w:hAnsi="Arial" w:cs="Arial"/>
                <w:sz w:val="22"/>
                <w:szCs w:val="22"/>
              </w:rPr>
            </w:pPr>
          </w:p>
          <w:p w14:paraId="0542BAE7" w14:textId="77777777" w:rsidR="00763310" w:rsidRPr="00D44FDC" w:rsidRDefault="00763310" w:rsidP="00D44FDC">
            <w:pPr>
              <w:pStyle w:val="NoSpacing"/>
              <w:numPr>
                <w:ilvl w:val="0"/>
                <w:numId w:val="46"/>
              </w:numPr>
              <w:rPr>
                <w:rFonts w:ascii="Arial" w:hAnsi="Arial" w:cs="Arial"/>
                <w:sz w:val="22"/>
                <w:szCs w:val="22"/>
              </w:rPr>
            </w:pPr>
            <w:r w:rsidRPr="00D44FDC">
              <w:rPr>
                <w:rFonts w:ascii="Arial" w:hAnsi="Arial" w:cs="Arial"/>
                <w:sz w:val="22"/>
                <w:szCs w:val="22"/>
              </w:rPr>
              <w:t>Degree or certification in strategic and operational marketing</w:t>
            </w:r>
          </w:p>
          <w:p w14:paraId="1E18A60C" w14:textId="63390646" w:rsidR="00763310" w:rsidRPr="00D44FDC" w:rsidRDefault="00763310" w:rsidP="00D44FDC">
            <w:pPr>
              <w:pStyle w:val="NoSpacing"/>
              <w:ind w:firstLine="60"/>
              <w:rPr>
                <w:rFonts w:ascii="Arial" w:hAnsi="Arial" w:cs="Arial"/>
                <w:sz w:val="22"/>
                <w:szCs w:val="22"/>
              </w:rPr>
            </w:pPr>
          </w:p>
          <w:p w14:paraId="74E388C6" w14:textId="212D6C78" w:rsidR="00763310" w:rsidRPr="00D44FDC" w:rsidRDefault="00763310" w:rsidP="00D44FDC">
            <w:pPr>
              <w:pStyle w:val="NoSpacing"/>
              <w:numPr>
                <w:ilvl w:val="0"/>
                <w:numId w:val="46"/>
              </w:numPr>
              <w:rPr>
                <w:rFonts w:ascii="Arial" w:hAnsi="Arial" w:cs="Arial"/>
                <w:sz w:val="22"/>
                <w:szCs w:val="22"/>
              </w:rPr>
            </w:pPr>
            <w:r w:rsidRPr="00D44FDC">
              <w:rPr>
                <w:rFonts w:ascii="Arial" w:hAnsi="Arial" w:cs="Arial"/>
                <w:sz w:val="22"/>
                <w:szCs w:val="22"/>
              </w:rPr>
              <w:t>Experience in</w:t>
            </w:r>
            <w:r w:rsidR="00120E69" w:rsidRPr="00D44FDC">
              <w:rPr>
                <w:rFonts w:ascii="Arial" w:hAnsi="Arial" w:cs="Arial"/>
                <w:sz w:val="22"/>
                <w:szCs w:val="22"/>
              </w:rPr>
              <w:t xml:space="preserve"> development of new Go-to-market strategy from scratch</w:t>
            </w:r>
          </w:p>
          <w:p w14:paraId="2B9EA22B" w14:textId="77777777" w:rsidR="00120E69" w:rsidRPr="00D44FDC" w:rsidRDefault="00120E69" w:rsidP="00D44FDC">
            <w:pPr>
              <w:pStyle w:val="NoSpacing"/>
              <w:rPr>
                <w:rFonts w:ascii="Arial" w:hAnsi="Arial" w:cs="Arial"/>
                <w:sz w:val="22"/>
                <w:szCs w:val="22"/>
              </w:rPr>
            </w:pPr>
          </w:p>
          <w:p w14:paraId="2D979793" w14:textId="294800EF" w:rsidR="00120E69" w:rsidRPr="00D44FDC" w:rsidRDefault="00120E69" w:rsidP="00D44FDC">
            <w:pPr>
              <w:pStyle w:val="NoSpacing"/>
              <w:numPr>
                <w:ilvl w:val="0"/>
                <w:numId w:val="46"/>
              </w:numPr>
              <w:rPr>
                <w:rFonts w:ascii="Arial" w:hAnsi="Arial" w:cs="Arial"/>
                <w:sz w:val="22"/>
                <w:szCs w:val="22"/>
              </w:rPr>
            </w:pPr>
            <w:r w:rsidRPr="00D44FDC">
              <w:rPr>
                <w:rFonts w:ascii="Arial" w:hAnsi="Arial" w:cs="Arial"/>
                <w:sz w:val="22"/>
                <w:szCs w:val="22"/>
              </w:rPr>
              <w:t xml:space="preserve">Experience in development of multi-year strategic partnership that delivered sustainable business growth </w:t>
            </w:r>
            <w:proofErr w:type="spellStart"/>
            <w:r w:rsidRPr="00D44FDC">
              <w:rPr>
                <w:rFonts w:ascii="Arial" w:hAnsi="Arial" w:cs="Arial"/>
                <w:sz w:val="22"/>
                <w:szCs w:val="22"/>
              </w:rPr>
              <w:t>yoy</w:t>
            </w:r>
            <w:proofErr w:type="spellEnd"/>
            <w:r w:rsidRPr="00D44FDC">
              <w:rPr>
                <w:rFonts w:ascii="Arial" w:hAnsi="Arial" w:cs="Arial"/>
                <w:sz w:val="22"/>
                <w:szCs w:val="22"/>
              </w:rPr>
              <w:t xml:space="preserve"> </w:t>
            </w:r>
          </w:p>
          <w:p w14:paraId="45D042FB" w14:textId="77777777" w:rsidR="00E95B12" w:rsidRPr="00D44FDC" w:rsidRDefault="00E95B12" w:rsidP="00D44FDC">
            <w:pPr>
              <w:pStyle w:val="NoSpacing"/>
              <w:rPr>
                <w:rFonts w:ascii="Arial" w:hAnsi="Arial" w:cs="Arial"/>
                <w:sz w:val="22"/>
                <w:szCs w:val="22"/>
              </w:rPr>
            </w:pPr>
          </w:p>
          <w:p w14:paraId="68C0C19B" w14:textId="76782EED" w:rsidR="00E95B12" w:rsidRPr="00D44FDC" w:rsidRDefault="00B245A5" w:rsidP="00D44FDC">
            <w:pPr>
              <w:pStyle w:val="NoSpacing"/>
              <w:numPr>
                <w:ilvl w:val="0"/>
                <w:numId w:val="46"/>
              </w:numPr>
              <w:rPr>
                <w:rFonts w:ascii="Arial" w:hAnsi="Arial" w:cs="Arial"/>
                <w:sz w:val="22"/>
                <w:szCs w:val="22"/>
              </w:rPr>
            </w:pPr>
            <w:r w:rsidRPr="00D44FDC">
              <w:rPr>
                <w:rFonts w:ascii="Arial" w:hAnsi="Arial" w:cs="Arial"/>
                <w:sz w:val="22"/>
                <w:szCs w:val="22"/>
              </w:rPr>
              <w:t xml:space="preserve">Experience in development and implementation </w:t>
            </w:r>
            <w:r w:rsidR="000A08C0" w:rsidRPr="00D44FDC">
              <w:rPr>
                <w:rFonts w:ascii="Arial" w:hAnsi="Arial" w:cs="Arial"/>
                <w:sz w:val="22"/>
                <w:szCs w:val="22"/>
              </w:rPr>
              <w:t xml:space="preserve">of Customer Experience &amp; Channel Strategy </w:t>
            </w:r>
          </w:p>
          <w:p w14:paraId="3C959EE2" w14:textId="77777777" w:rsidR="00864BD3" w:rsidRPr="00D44FDC" w:rsidRDefault="00864BD3" w:rsidP="00D44FDC">
            <w:pPr>
              <w:pStyle w:val="NoSpacing"/>
              <w:rPr>
                <w:rFonts w:ascii="Arial" w:hAnsi="Arial" w:cs="Arial"/>
                <w:sz w:val="22"/>
                <w:szCs w:val="22"/>
              </w:rPr>
            </w:pPr>
          </w:p>
          <w:p w14:paraId="7761AAD2" w14:textId="11D71C51" w:rsidR="00864BD3" w:rsidRPr="00D44FDC" w:rsidRDefault="00864BD3" w:rsidP="00D44FDC">
            <w:pPr>
              <w:pStyle w:val="NoSpacing"/>
              <w:rPr>
                <w:rFonts w:ascii="Arial" w:hAnsi="Arial" w:cs="Arial"/>
                <w:sz w:val="22"/>
                <w:szCs w:val="22"/>
              </w:rPr>
            </w:pPr>
          </w:p>
          <w:p w14:paraId="7A20300B" w14:textId="7494D192" w:rsidR="00864BD3" w:rsidRPr="00D44FDC" w:rsidRDefault="00864BD3" w:rsidP="00D44FDC">
            <w:pPr>
              <w:pStyle w:val="NoSpacing"/>
              <w:rPr>
                <w:rFonts w:ascii="Arial" w:hAnsi="Arial" w:cs="Arial"/>
                <w:sz w:val="22"/>
                <w:szCs w:val="22"/>
              </w:rPr>
            </w:pPr>
          </w:p>
        </w:tc>
      </w:tr>
    </w:tbl>
    <w:p w14:paraId="7CD9D749" w14:textId="4C25184F" w:rsidR="00077587" w:rsidRPr="00D44FDC" w:rsidRDefault="00077587" w:rsidP="00D44FDC">
      <w:pPr>
        <w:pStyle w:val="NoSpacing"/>
        <w:rPr>
          <w:rFonts w:ascii="Arial" w:hAnsi="Arial" w:cs="Arial"/>
        </w:rPr>
      </w:pPr>
    </w:p>
    <w:p w14:paraId="13F90EB3" w14:textId="77777777" w:rsidR="00283B7E" w:rsidRPr="00D44FDC" w:rsidRDefault="00283B7E" w:rsidP="00D44FDC">
      <w:pPr>
        <w:pStyle w:val="NoSpacing"/>
        <w:rPr>
          <w:rFonts w:ascii="Arial" w:hAnsi="Arial" w:cs="Arial"/>
        </w:rPr>
      </w:pPr>
    </w:p>
    <w:tbl>
      <w:tblPr>
        <w:tblStyle w:val="TableGrid"/>
        <w:tblW w:w="9640" w:type="dxa"/>
        <w:tblInd w:w="-289" w:type="dxa"/>
        <w:tblLook w:val="04A0" w:firstRow="1" w:lastRow="0" w:firstColumn="1" w:lastColumn="0" w:noHBand="0" w:noVBand="1"/>
      </w:tblPr>
      <w:tblGrid>
        <w:gridCol w:w="2694"/>
        <w:gridCol w:w="6946"/>
      </w:tblGrid>
      <w:tr w:rsidR="00283B7E" w:rsidRPr="00D44FDC" w14:paraId="1571A4F3" w14:textId="77777777" w:rsidTr="00B60E62">
        <w:tc>
          <w:tcPr>
            <w:tcW w:w="2694" w:type="dxa"/>
            <w:shd w:val="clear" w:color="auto" w:fill="F2F2F2" w:themeFill="background1" w:themeFillShade="F2"/>
          </w:tcPr>
          <w:p w14:paraId="3A4E88A7" w14:textId="77777777" w:rsidR="00283B7E" w:rsidRPr="00D44FDC" w:rsidRDefault="00283B7E" w:rsidP="00D44FDC">
            <w:pPr>
              <w:pStyle w:val="NoSpacing"/>
              <w:rPr>
                <w:rFonts w:ascii="Arial" w:hAnsi="Arial" w:cs="Arial"/>
                <w:b/>
                <w:sz w:val="22"/>
                <w:szCs w:val="22"/>
              </w:rPr>
            </w:pPr>
          </w:p>
          <w:p w14:paraId="1AF97506" w14:textId="77777777" w:rsidR="00283B7E" w:rsidRPr="00D44FDC" w:rsidRDefault="00283B7E" w:rsidP="00D44FDC">
            <w:pPr>
              <w:pStyle w:val="NoSpacing"/>
              <w:rPr>
                <w:rFonts w:ascii="Arial" w:hAnsi="Arial" w:cs="Arial"/>
                <w:b/>
                <w:sz w:val="22"/>
                <w:szCs w:val="22"/>
              </w:rPr>
            </w:pPr>
            <w:r w:rsidRPr="00D44FDC">
              <w:rPr>
                <w:rFonts w:ascii="Arial" w:hAnsi="Arial" w:cs="Arial"/>
                <w:b/>
                <w:sz w:val="22"/>
                <w:szCs w:val="22"/>
              </w:rPr>
              <w:t>Key Behaviours</w:t>
            </w:r>
          </w:p>
          <w:p w14:paraId="71DD36E5" w14:textId="77777777" w:rsidR="00864BD3" w:rsidRPr="00D44FDC" w:rsidRDefault="00864BD3" w:rsidP="00D44FDC">
            <w:pPr>
              <w:pStyle w:val="NoSpacing"/>
              <w:rPr>
                <w:rFonts w:ascii="Arial" w:hAnsi="Arial" w:cs="Arial"/>
                <w:b/>
                <w:sz w:val="22"/>
                <w:szCs w:val="22"/>
              </w:rPr>
            </w:pPr>
          </w:p>
        </w:tc>
        <w:tc>
          <w:tcPr>
            <w:tcW w:w="6946" w:type="dxa"/>
          </w:tcPr>
          <w:p w14:paraId="232C2D36" w14:textId="497949E5" w:rsidR="00C01223" w:rsidRPr="00D44FDC" w:rsidRDefault="00C01223" w:rsidP="00D44FDC">
            <w:pPr>
              <w:pStyle w:val="NoSpacing"/>
              <w:ind w:left="720"/>
              <w:rPr>
                <w:rFonts w:ascii="Arial" w:hAnsi="Arial" w:cs="Arial"/>
                <w:sz w:val="22"/>
                <w:szCs w:val="22"/>
              </w:rPr>
            </w:pPr>
          </w:p>
          <w:p w14:paraId="27CFA65F"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Data-driven decision-maker with strong analytical capability.</w:t>
            </w:r>
          </w:p>
          <w:p w14:paraId="642E61E0"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 xml:space="preserve">Able to manage trade-offs and make clear prioritization decisions. </w:t>
            </w:r>
          </w:p>
          <w:p w14:paraId="626DC6A2"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Skilled at leading diverse, multicultural teams across geographies.</w:t>
            </w:r>
          </w:p>
          <w:p w14:paraId="286A2326"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High emotional intelligence, cultural sensitivity, and adaptability.</w:t>
            </w:r>
          </w:p>
          <w:p w14:paraId="0AD32AAC"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Strong communicator with clarity, influence, and presence.</w:t>
            </w:r>
          </w:p>
          <w:p w14:paraId="6218AEFF"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Ability to build trust quickly with internal and external stakeholders.</w:t>
            </w:r>
          </w:p>
          <w:p w14:paraId="67FE5469"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Deep commitment to understanding customer needs and economics.</w:t>
            </w:r>
          </w:p>
          <w:p w14:paraId="22F92FF1"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Ability to build long-term strategic relationships at senior levels.</w:t>
            </w:r>
          </w:p>
          <w:p w14:paraId="4CB0E453"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Strong negotiation skills and a solutions-focused mindset.</w:t>
            </w:r>
          </w:p>
          <w:p w14:paraId="393431B3"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Resilient, accountable, and driven by measurable results.</w:t>
            </w:r>
          </w:p>
          <w:p w14:paraId="226368EF"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Comfortable in fast-paced, changing environments.</w:t>
            </w:r>
          </w:p>
          <w:p w14:paraId="5ABD688C"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Strong project ownership and follow-through.</w:t>
            </w:r>
          </w:p>
          <w:p w14:paraId="2F60A6E4"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Demonstrates a sense of urgency without compromising quality.</w:t>
            </w:r>
          </w:p>
          <w:p w14:paraId="29EF3F1D"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Ability to inspire, mentor, and grow senior leaders and commercial teams.</w:t>
            </w:r>
          </w:p>
          <w:p w14:paraId="5A54FD8C" w14:textId="77777777" w:rsidR="00424434" w:rsidRPr="00D44FDC" w:rsidRDefault="00424434" w:rsidP="00D44FDC">
            <w:pPr>
              <w:pStyle w:val="NoSpacing"/>
              <w:numPr>
                <w:ilvl w:val="0"/>
                <w:numId w:val="46"/>
              </w:numPr>
              <w:rPr>
                <w:rFonts w:ascii="Arial" w:hAnsi="Arial" w:cs="Arial"/>
                <w:sz w:val="22"/>
                <w:szCs w:val="22"/>
              </w:rPr>
            </w:pPr>
            <w:proofErr w:type="gramStart"/>
            <w:r w:rsidRPr="00D44FDC">
              <w:rPr>
                <w:rFonts w:ascii="Arial" w:hAnsi="Arial" w:cs="Arial"/>
                <w:sz w:val="22"/>
                <w:szCs w:val="22"/>
              </w:rPr>
              <w:t>Coaches</w:t>
            </w:r>
            <w:proofErr w:type="gramEnd"/>
            <w:r w:rsidRPr="00D44FDC">
              <w:rPr>
                <w:rFonts w:ascii="Arial" w:hAnsi="Arial" w:cs="Arial"/>
                <w:sz w:val="22"/>
                <w:szCs w:val="22"/>
              </w:rPr>
              <w:t xml:space="preserve"> others to build commercial, marketing, and strategic competencies.</w:t>
            </w:r>
          </w:p>
          <w:p w14:paraId="098FBEAD" w14:textId="77777777" w:rsidR="00424434"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Balances empowerment with high expectations and accountability.</w:t>
            </w:r>
          </w:p>
          <w:p w14:paraId="3B98DABC" w14:textId="77777777" w:rsidR="00283B7E" w:rsidRPr="00D44FDC" w:rsidRDefault="00424434" w:rsidP="00D44FDC">
            <w:pPr>
              <w:pStyle w:val="NoSpacing"/>
              <w:numPr>
                <w:ilvl w:val="0"/>
                <w:numId w:val="46"/>
              </w:numPr>
              <w:rPr>
                <w:rFonts w:ascii="Arial" w:hAnsi="Arial" w:cs="Arial"/>
                <w:sz w:val="22"/>
                <w:szCs w:val="22"/>
              </w:rPr>
            </w:pPr>
            <w:r w:rsidRPr="00D44FDC">
              <w:rPr>
                <w:rFonts w:ascii="Arial" w:hAnsi="Arial" w:cs="Arial"/>
                <w:sz w:val="22"/>
                <w:szCs w:val="22"/>
              </w:rPr>
              <w:t>Drives inclusion, collaboration, and psychological safety.</w:t>
            </w:r>
          </w:p>
          <w:p w14:paraId="33A67F62" w14:textId="6A92AC04" w:rsidR="00424434" w:rsidRPr="00D44FDC" w:rsidRDefault="00424434" w:rsidP="00D44FDC">
            <w:pPr>
              <w:pStyle w:val="NoSpacing"/>
              <w:rPr>
                <w:rFonts w:ascii="Arial" w:hAnsi="Arial" w:cs="Arial"/>
                <w:sz w:val="22"/>
                <w:szCs w:val="22"/>
              </w:rPr>
            </w:pPr>
          </w:p>
        </w:tc>
      </w:tr>
      <w:tr w:rsidR="00C01223" w:rsidRPr="00D44FDC" w14:paraId="0347D838" w14:textId="77777777" w:rsidTr="00B60E62">
        <w:tc>
          <w:tcPr>
            <w:tcW w:w="2694" w:type="dxa"/>
            <w:shd w:val="clear" w:color="auto" w:fill="F2F2F2" w:themeFill="background1" w:themeFillShade="F2"/>
          </w:tcPr>
          <w:p w14:paraId="44F2FD54" w14:textId="4B465BEF" w:rsidR="00C01223" w:rsidRPr="00D44FDC" w:rsidRDefault="00C01223" w:rsidP="00D44FDC">
            <w:pPr>
              <w:pStyle w:val="NoSpacing"/>
              <w:rPr>
                <w:rFonts w:ascii="Arial" w:hAnsi="Arial" w:cs="Arial"/>
                <w:b/>
                <w:sz w:val="22"/>
                <w:szCs w:val="22"/>
              </w:rPr>
            </w:pPr>
            <w:r w:rsidRPr="00D44FDC">
              <w:rPr>
                <w:rFonts w:ascii="Arial" w:hAnsi="Arial" w:cs="Arial"/>
                <w:b/>
                <w:sz w:val="22"/>
                <w:szCs w:val="22"/>
              </w:rPr>
              <w:t>AB Agri High Performance Framework</w:t>
            </w:r>
          </w:p>
        </w:tc>
        <w:tc>
          <w:tcPr>
            <w:tcW w:w="6946" w:type="dxa"/>
          </w:tcPr>
          <w:p w14:paraId="08D582A3" w14:textId="27CF3DAB" w:rsidR="00C01223" w:rsidRPr="00D44FDC" w:rsidRDefault="00E96F87" w:rsidP="00D44FDC">
            <w:pPr>
              <w:pStyle w:val="NoSpacing"/>
              <w:rPr>
                <w:rFonts w:ascii="Arial" w:hAnsi="Arial" w:cs="Arial"/>
                <w:sz w:val="22"/>
                <w:szCs w:val="22"/>
              </w:rPr>
            </w:pPr>
            <w:r w:rsidRPr="00D44FDC">
              <w:rPr>
                <w:rFonts w:ascii="Arial" w:hAnsi="Arial" w:cs="Arial"/>
                <w:sz w:val="22"/>
                <w:szCs w:val="22"/>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D44FDC" w:rsidRDefault="00E96F87" w:rsidP="00D44FDC">
            <w:pPr>
              <w:pStyle w:val="NoSpacing"/>
              <w:rPr>
                <w:rFonts w:ascii="Arial" w:hAnsi="Arial" w:cs="Arial"/>
                <w:sz w:val="22"/>
                <w:szCs w:val="22"/>
              </w:rPr>
            </w:pPr>
          </w:p>
          <w:p w14:paraId="406465CC" w14:textId="4FEA8FD5" w:rsidR="00E96F87" w:rsidRPr="00D44FDC" w:rsidRDefault="00E96F87" w:rsidP="00D44FDC">
            <w:pPr>
              <w:pStyle w:val="NoSpacing"/>
              <w:rPr>
                <w:rFonts w:ascii="Arial" w:hAnsi="Arial" w:cs="Arial"/>
                <w:sz w:val="22"/>
                <w:szCs w:val="22"/>
              </w:rPr>
            </w:pPr>
            <w:r w:rsidRPr="00D44FDC">
              <w:rPr>
                <w:rFonts w:ascii="Arial" w:hAnsi="Arial" w:cs="Arial"/>
                <w:sz w:val="22"/>
                <w:szCs w:val="22"/>
              </w:rPr>
              <w:t xml:space="preserve">Pioneering – </w:t>
            </w:r>
            <w:r w:rsidR="008264B7" w:rsidRPr="00D44FDC">
              <w:rPr>
                <w:rFonts w:ascii="Arial" w:hAnsi="Arial" w:cs="Arial"/>
                <w:sz w:val="22"/>
                <w:szCs w:val="22"/>
              </w:rPr>
              <w:t>Curious</w:t>
            </w:r>
            <w:r w:rsidRPr="00D44FDC">
              <w:rPr>
                <w:rFonts w:ascii="Arial" w:hAnsi="Arial" w:cs="Arial"/>
                <w:sz w:val="22"/>
                <w:szCs w:val="22"/>
              </w:rPr>
              <w:t xml:space="preserve">, spirited and bold. We lead the right way. </w:t>
            </w:r>
          </w:p>
          <w:p w14:paraId="665B1A68" w14:textId="77777777" w:rsidR="00E96F87" w:rsidRPr="00D44FDC" w:rsidRDefault="00E96F87" w:rsidP="00D44FDC">
            <w:pPr>
              <w:pStyle w:val="NoSpacing"/>
              <w:rPr>
                <w:rFonts w:ascii="Arial" w:hAnsi="Arial" w:cs="Arial"/>
                <w:sz w:val="22"/>
                <w:szCs w:val="22"/>
              </w:rPr>
            </w:pPr>
            <w:r w:rsidRPr="00D44FDC">
              <w:rPr>
                <w:rFonts w:ascii="Arial" w:hAnsi="Arial" w:cs="Arial"/>
                <w:sz w:val="22"/>
                <w:szCs w:val="22"/>
              </w:rPr>
              <w:t>Excellence – We seek excellence in all that we do.</w:t>
            </w:r>
          </w:p>
          <w:p w14:paraId="18EBFC94" w14:textId="77777777" w:rsidR="00E96F87" w:rsidRPr="00D44FDC" w:rsidRDefault="00E96F87" w:rsidP="00D44FDC">
            <w:pPr>
              <w:pStyle w:val="NoSpacing"/>
              <w:rPr>
                <w:rFonts w:ascii="Arial" w:hAnsi="Arial" w:cs="Arial"/>
                <w:sz w:val="22"/>
                <w:szCs w:val="22"/>
              </w:rPr>
            </w:pPr>
            <w:r w:rsidRPr="00D44FDC">
              <w:rPr>
                <w:rFonts w:ascii="Arial" w:hAnsi="Arial" w:cs="Arial"/>
                <w:sz w:val="22"/>
                <w:szCs w:val="22"/>
              </w:rPr>
              <w:t xml:space="preserve">Growth – We create ways for our people and customers to thrive. That’s how we keep making a difference. </w:t>
            </w:r>
          </w:p>
          <w:p w14:paraId="38ED50F7" w14:textId="628F60C3" w:rsidR="00E96F87" w:rsidRPr="00D44FDC" w:rsidRDefault="00E96F87" w:rsidP="00D44FDC">
            <w:pPr>
              <w:pStyle w:val="NoSpacing"/>
              <w:rPr>
                <w:rFonts w:ascii="Arial" w:hAnsi="Arial" w:cs="Arial"/>
                <w:sz w:val="22"/>
                <w:szCs w:val="22"/>
              </w:rPr>
            </w:pPr>
          </w:p>
        </w:tc>
      </w:tr>
      <w:tr w:rsidR="00C01223" w:rsidRPr="00D44FDC" w14:paraId="094806B1" w14:textId="77777777" w:rsidTr="00B60E62">
        <w:tc>
          <w:tcPr>
            <w:tcW w:w="2694" w:type="dxa"/>
            <w:shd w:val="clear" w:color="auto" w:fill="F2F2F2" w:themeFill="background1" w:themeFillShade="F2"/>
          </w:tcPr>
          <w:p w14:paraId="0D551B39" w14:textId="29EC1C05" w:rsidR="00C01223" w:rsidRPr="00D44FDC" w:rsidRDefault="00C01223" w:rsidP="00D44FDC">
            <w:pPr>
              <w:pStyle w:val="NoSpacing"/>
              <w:rPr>
                <w:rFonts w:ascii="Arial" w:hAnsi="Arial" w:cs="Arial"/>
                <w:b/>
                <w:sz w:val="22"/>
                <w:szCs w:val="22"/>
              </w:rPr>
            </w:pPr>
            <w:r w:rsidRPr="00D44FDC">
              <w:rPr>
                <w:rFonts w:ascii="Arial" w:hAnsi="Arial" w:cs="Arial"/>
                <w:b/>
                <w:sz w:val="22"/>
                <w:szCs w:val="22"/>
              </w:rPr>
              <w:lastRenderedPageBreak/>
              <w:t>AB Agri Leadership Framework</w:t>
            </w:r>
          </w:p>
        </w:tc>
        <w:tc>
          <w:tcPr>
            <w:tcW w:w="6946" w:type="dxa"/>
          </w:tcPr>
          <w:p w14:paraId="635C947C" w14:textId="1786BBB3" w:rsidR="00E96F87" w:rsidRPr="00D44FDC" w:rsidRDefault="00E96F87" w:rsidP="00D44FDC">
            <w:pPr>
              <w:pStyle w:val="NoSpacing"/>
              <w:rPr>
                <w:rFonts w:ascii="Arial" w:hAnsi="Arial" w:cs="Arial"/>
                <w:sz w:val="22"/>
                <w:szCs w:val="22"/>
              </w:rPr>
            </w:pPr>
            <w:r w:rsidRPr="00D44FDC">
              <w:rPr>
                <w:rFonts w:ascii="Arial" w:hAnsi="Arial" w:cs="Arial"/>
                <w:sz w:val="22"/>
                <w:szCs w:val="22"/>
              </w:rPr>
              <w:t xml:space="preserve">Our Leadership framework is a set of principles outlining what leaders must know and must do.  It clearly defines the requirements for leadership.  As we have big ambitions for our future, we need to ensure all leaders are pulling in the same direction to help us achieve our business goals.  </w:t>
            </w:r>
          </w:p>
          <w:p w14:paraId="6B6BA2E8" w14:textId="77777777" w:rsidR="00E96F87" w:rsidRPr="00D44FDC" w:rsidRDefault="00E96F87" w:rsidP="00D44FDC">
            <w:pPr>
              <w:pStyle w:val="NoSpacing"/>
              <w:rPr>
                <w:rFonts w:ascii="Arial" w:hAnsi="Arial" w:cs="Arial"/>
                <w:sz w:val="22"/>
                <w:szCs w:val="22"/>
              </w:rPr>
            </w:pPr>
          </w:p>
          <w:p w14:paraId="56F87D66" w14:textId="65CEC85E" w:rsidR="00C01223" w:rsidRPr="00D44FDC" w:rsidRDefault="00C01223" w:rsidP="00D44FDC">
            <w:pPr>
              <w:pStyle w:val="NoSpacing"/>
              <w:numPr>
                <w:ilvl w:val="0"/>
                <w:numId w:val="47"/>
              </w:numPr>
              <w:rPr>
                <w:rFonts w:ascii="Arial" w:hAnsi="Arial" w:cs="Arial"/>
                <w:sz w:val="22"/>
                <w:szCs w:val="22"/>
              </w:rPr>
            </w:pPr>
            <w:r w:rsidRPr="00D44FDC">
              <w:rPr>
                <w:rFonts w:ascii="Arial" w:hAnsi="Arial" w:cs="Arial"/>
                <w:sz w:val="22"/>
                <w:szCs w:val="22"/>
              </w:rPr>
              <w:t>Creates direction and purpose</w:t>
            </w:r>
            <w:r w:rsidR="00E96F87" w:rsidRPr="00D44FDC">
              <w:rPr>
                <w:rFonts w:ascii="Arial" w:hAnsi="Arial" w:cs="Arial"/>
                <w:sz w:val="22"/>
                <w:szCs w:val="22"/>
              </w:rPr>
              <w:t>.</w:t>
            </w:r>
          </w:p>
          <w:p w14:paraId="41B01E8C" w14:textId="48E9B5A9" w:rsidR="00C01223" w:rsidRPr="00D44FDC" w:rsidRDefault="00C01223" w:rsidP="00D44FDC">
            <w:pPr>
              <w:pStyle w:val="NoSpacing"/>
              <w:numPr>
                <w:ilvl w:val="0"/>
                <w:numId w:val="47"/>
              </w:numPr>
              <w:rPr>
                <w:rFonts w:ascii="Arial" w:hAnsi="Arial" w:cs="Arial"/>
                <w:sz w:val="22"/>
                <w:szCs w:val="22"/>
              </w:rPr>
            </w:pPr>
            <w:r w:rsidRPr="00D44FDC">
              <w:rPr>
                <w:rFonts w:ascii="Arial" w:hAnsi="Arial" w:cs="Arial"/>
                <w:sz w:val="22"/>
                <w:szCs w:val="22"/>
              </w:rPr>
              <w:t>Drives and delivers commercial excellence</w:t>
            </w:r>
            <w:r w:rsidR="00E96F87" w:rsidRPr="00D44FDC">
              <w:rPr>
                <w:rFonts w:ascii="Arial" w:hAnsi="Arial" w:cs="Arial"/>
                <w:sz w:val="22"/>
                <w:szCs w:val="22"/>
              </w:rPr>
              <w:t>.</w:t>
            </w:r>
          </w:p>
          <w:p w14:paraId="14D6AAE8" w14:textId="1A1D5560" w:rsidR="00C01223" w:rsidRPr="00D44FDC" w:rsidRDefault="00C01223" w:rsidP="00D44FDC">
            <w:pPr>
              <w:pStyle w:val="NoSpacing"/>
              <w:numPr>
                <w:ilvl w:val="0"/>
                <w:numId w:val="47"/>
              </w:numPr>
              <w:rPr>
                <w:rFonts w:ascii="Arial" w:hAnsi="Arial" w:cs="Arial"/>
                <w:sz w:val="22"/>
                <w:szCs w:val="22"/>
              </w:rPr>
            </w:pPr>
            <w:r w:rsidRPr="00D44FDC">
              <w:rPr>
                <w:rFonts w:ascii="Arial" w:hAnsi="Arial" w:cs="Arial"/>
                <w:sz w:val="22"/>
                <w:szCs w:val="22"/>
              </w:rPr>
              <w:t xml:space="preserve">Engages </w:t>
            </w:r>
            <w:r w:rsidR="00E96F87" w:rsidRPr="00D44FDC">
              <w:rPr>
                <w:rFonts w:ascii="Arial" w:hAnsi="Arial" w:cs="Arial"/>
                <w:sz w:val="22"/>
                <w:szCs w:val="22"/>
              </w:rPr>
              <w:t>p</w:t>
            </w:r>
            <w:r w:rsidRPr="00D44FDC">
              <w:rPr>
                <w:rFonts w:ascii="Arial" w:hAnsi="Arial" w:cs="Arial"/>
                <w:sz w:val="22"/>
                <w:szCs w:val="22"/>
              </w:rPr>
              <w:t>eople</w:t>
            </w:r>
            <w:r w:rsidR="00E96F87" w:rsidRPr="00D44FDC">
              <w:rPr>
                <w:rFonts w:ascii="Arial" w:hAnsi="Arial" w:cs="Arial"/>
                <w:sz w:val="22"/>
                <w:szCs w:val="22"/>
              </w:rPr>
              <w:t>.</w:t>
            </w:r>
          </w:p>
          <w:p w14:paraId="4F6802CE" w14:textId="76217838" w:rsidR="00C01223" w:rsidRPr="00D44FDC" w:rsidRDefault="00C01223" w:rsidP="00D44FDC">
            <w:pPr>
              <w:pStyle w:val="NoSpacing"/>
              <w:numPr>
                <w:ilvl w:val="0"/>
                <w:numId w:val="47"/>
              </w:numPr>
              <w:rPr>
                <w:rFonts w:ascii="Arial" w:hAnsi="Arial" w:cs="Arial"/>
                <w:sz w:val="22"/>
                <w:szCs w:val="22"/>
              </w:rPr>
            </w:pPr>
            <w:r w:rsidRPr="00D44FDC">
              <w:rPr>
                <w:rFonts w:ascii="Arial" w:hAnsi="Arial" w:cs="Arial"/>
                <w:sz w:val="22"/>
                <w:szCs w:val="22"/>
              </w:rPr>
              <w:t>Develops self</w:t>
            </w:r>
            <w:r w:rsidR="00E96F87" w:rsidRPr="00D44FDC">
              <w:rPr>
                <w:rFonts w:ascii="Arial" w:hAnsi="Arial" w:cs="Arial"/>
                <w:sz w:val="22"/>
                <w:szCs w:val="22"/>
              </w:rPr>
              <w:t>.</w:t>
            </w:r>
          </w:p>
          <w:p w14:paraId="1502035F" w14:textId="36988943" w:rsidR="00E96F87" w:rsidRPr="00D44FDC" w:rsidRDefault="00E96F87" w:rsidP="00D44FDC">
            <w:pPr>
              <w:pStyle w:val="NoSpacing"/>
              <w:rPr>
                <w:rFonts w:ascii="Arial" w:hAnsi="Arial" w:cs="Arial"/>
                <w:sz w:val="22"/>
                <w:szCs w:val="22"/>
              </w:rPr>
            </w:pPr>
          </w:p>
        </w:tc>
      </w:tr>
    </w:tbl>
    <w:p w14:paraId="63F14770" w14:textId="77777777" w:rsidR="00283B7E" w:rsidRPr="00D44FDC" w:rsidRDefault="00283B7E" w:rsidP="00D44FDC">
      <w:pPr>
        <w:pStyle w:val="NoSpacing"/>
        <w:rPr>
          <w:rFonts w:ascii="Arial" w:hAnsi="Arial" w:cs="Arial"/>
        </w:rPr>
      </w:pPr>
    </w:p>
    <w:p w14:paraId="7878FBAC" w14:textId="5F550006" w:rsidR="00077587" w:rsidRPr="00D44FDC" w:rsidRDefault="00077587" w:rsidP="00D44FDC">
      <w:pPr>
        <w:pStyle w:val="NoSpacing"/>
        <w:jc w:val="center"/>
        <w:rPr>
          <w:rFonts w:ascii="Arial" w:hAnsi="Arial" w:cs="Arial"/>
          <w:b/>
        </w:rPr>
      </w:pPr>
    </w:p>
    <w:p w14:paraId="68B18CFE" w14:textId="2082588F" w:rsidR="00E92205" w:rsidRPr="00D44FDC" w:rsidRDefault="00EC4657" w:rsidP="00D44FDC">
      <w:pPr>
        <w:pStyle w:val="NoSpacing"/>
        <w:jc w:val="center"/>
        <w:rPr>
          <w:rFonts w:ascii="Arial" w:hAnsi="Arial" w:cs="Arial"/>
          <w:b/>
        </w:rPr>
      </w:pPr>
      <w:r w:rsidRPr="00D44FDC">
        <w:rPr>
          <w:rFonts w:ascii="Arial" w:hAnsi="Arial" w:cs="Arial"/>
          <w:b/>
        </w:rPr>
        <w:t>Appendix</w:t>
      </w:r>
    </w:p>
    <w:p w14:paraId="2C405212" w14:textId="77777777" w:rsidR="00EC4657" w:rsidRPr="00D44FDC" w:rsidRDefault="00EC4657" w:rsidP="00D44FDC">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EC4657" w:rsidRPr="00D44FDC" w14:paraId="10C9A42F" w14:textId="77777777" w:rsidTr="00EC4657">
        <w:tc>
          <w:tcPr>
            <w:tcW w:w="9016" w:type="dxa"/>
          </w:tcPr>
          <w:p w14:paraId="58268633" w14:textId="77777777" w:rsidR="00EC4657" w:rsidRPr="00D44FDC" w:rsidRDefault="00EC4657" w:rsidP="00D44FDC">
            <w:pPr>
              <w:pStyle w:val="NoSpacing"/>
              <w:rPr>
                <w:rFonts w:ascii="Arial" w:eastAsiaTheme="minorHAnsi" w:hAnsi="Arial" w:cs="Arial"/>
                <w:sz w:val="22"/>
                <w:szCs w:val="22"/>
                <w:lang w:eastAsia="en-US"/>
              </w:rPr>
            </w:pPr>
          </w:p>
          <w:p w14:paraId="58F7252C" w14:textId="1CDD404C" w:rsidR="00EC4657" w:rsidRDefault="00EC4657" w:rsidP="00D44FDC">
            <w:pPr>
              <w:pStyle w:val="NoSpacing"/>
              <w:rPr>
                <w:rFonts w:ascii="Arial" w:hAnsi="Arial" w:cs="Arial"/>
                <w:b/>
                <w:sz w:val="22"/>
                <w:szCs w:val="22"/>
              </w:rPr>
            </w:pPr>
            <w:r w:rsidRPr="00D44FDC">
              <w:rPr>
                <w:rFonts w:ascii="Arial" w:hAnsi="Arial" w:cs="Arial"/>
                <w:b/>
                <w:sz w:val="22"/>
                <w:szCs w:val="22"/>
              </w:rPr>
              <w:t xml:space="preserve">KPI’s </w:t>
            </w:r>
            <w:r w:rsidR="00D44FDC">
              <w:rPr>
                <w:rFonts w:ascii="Arial" w:hAnsi="Arial" w:cs="Arial"/>
                <w:b/>
                <w:sz w:val="22"/>
                <w:szCs w:val="22"/>
              </w:rPr>
              <w:t xml:space="preserve">include </w:t>
            </w:r>
          </w:p>
          <w:p w14:paraId="4A510039" w14:textId="77777777" w:rsidR="00D44FDC" w:rsidRPr="00D44FDC" w:rsidRDefault="00D44FDC" w:rsidP="00D44FDC">
            <w:pPr>
              <w:pStyle w:val="NoSpacing"/>
              <w:rPr>
                <w:rFonts w:ascii="Arial" w:hAnsi="Arial" w:cs="Arial"/>
                <w:b/>
                <w:sz w:val="22"/>
                <w:szCs w:val="22"/>
              </w:rPr>
            </w:pPr>
          </w:p>
          <w:p w14:paraId="1C59F03D"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Germains sales budget</w:t>
            </w:r>
          </w:p>
          <w:p w14:paraId="4162132D"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Revenue growth YoY (global / region / product line)</w:t>
            </w:r>
          </w:p>
          <w:p w14:paraId="6A8675F8"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Gross margin % and margin improvement YoY</w:t>
            </w:r>
          </w:p>
          <w:p w14:paraId="43689604"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EBITDA contribution vs. target</w:t>
            </w:r>
          </w:p>
          <w:p w14:paraId="1E4FF903"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Pricing realization vs. pricing strategy</w:t>
            </w:r>
          </w:p>
          <w:p w14:paraId="7D10AE98"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Portfolio profitability (per product family &amp; segment)</w:t>
            </w:r>
          </w:p>
          <w:p w14:paraId="0406FA81"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Sales forecast accuracy (monthly/quarterly)</w:t>
            </w:r>
          </w:p>
          <w:p w14:paraId="1AC4CEF4"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Market share growth (by segment)</w:t>
            </w:r>
          </w:p>
          <w:p w14:paraId="0B4420F0"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Customer retention rate</w:t>
            </w:r>
          </w:p>
          <w:p w14:paraId="4FB056CD"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Key account growth (volume + margin)</w:t>
            </w:r>
          </w:p>
          <w:p w14:paraId="3AFED87B"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Campaign ROI &amp; conversion metrics</w:t>
            </w:r>
          </w:p>
          <w:p w14:paraId="5DC3B0A3"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Lead generation volume &amp; quality</w:t>
            </w:r>
          </w:p>
          <w:p w14:paraId="375C41C5"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Digital engagement metrics (website, social, events)</w:t>
            </w:r>
          </w:p>
          <w:p w14:paraId="6953F343"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Marketing contribution to pipeline</w:t>
            </w:r>
          </w:p>
          <w:p w14:paraId="54A8433B"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Product launch performance (adoption rate, forecast accuracy, revenue in first 12 months)</w:t>
            </w:r>
          </w:p>
          <w:p w14:paraId="56280BDE"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Product vitality index (% of revenue from products &lt; 3 years)</w:t>
            </w:r>
          </w:p>
          <w:p w14:paraId="595C30E5"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Innovation success rate (products launched vs. products meeting targets)</w:t>
            </w:r>
          </w:p>
          <w:p w14:paraId="40CC9496"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Pulse engagement score</w:t>
            </w:r>
          </w:p>
          <w:p w14:paraId="036D1EB4" w14:textId="77777777" w:rsidR="00EC4657" w:rsidRPr="00D44FDC" w:rsidRDefault="00EC4657" w:rsidP="00D44FDC">
            <w:pPr>
              <w:pStyle w:val="NoSpacing"/>
              <w:numPr>
                <w:ilvl w:val="0"/>
                <w:numId w:val="48"/>
              </w:numPr>
              <w:rPr>
                <w:rFonts w:ascii="Arial" w:hAnsi="Arial" w:cs="Arial"/>
                <w:sz w:val="22"/>
                <w:szCs w:val="22"/>
              </w:rPr>
            </w:pPr>
            <w:r w:rsidRPr="00D44FDC">
              <w:rPr>
                <w:rFonts w:ascii="Arial" w:hAnsi="Arial" w:cs="Arial"/>
                <w:sz w:val="22"/>
                <w:szCs w:val="22"/>
              </w:rPr>
              <w:t>S&amp;OP accuracy &amp; alignment score</w:t>
            </w:r>
          </w:p>
          <w:p w14:paraId="7FA8FB9D" w14:textId="77777777" w:rsidR="00EC4657" w:rsidRPr="00D44FDC" w:rsidRDefault="00EC4657" w:rsidP="00D44FDC">
            <w:pPr>
              <w:pStyle w:val="NoSpacing"/>
              <w:rPr>
                <w:rFonts w:ascii="Arial" w:hAnsi="Arial" w:cs="Arial"/>
                <w:sz w:val="22"/>
                <w:szCs w:val="22"/>
              </w:rPr>
            </w:pPr>
          </w:p>
        </w:tc>
      </w:tr>
    </w:tbl>
    <w:p w14:paraId="25D60CF5" w14:textId="77777777" w:rsidR="00EC4657" w:rsidRPr="00D44FDC" w:rsidRDefault="00EC4657" w:rsidP="00D44FDC">
      <w:pPr>
        <w:pStyle w:val="NoSpacing"/>
        <w:rPr>
          <w:rFonts w:ascii="Arial" w:hAnsi="Arial" w:cs="Arial"/>
        </w:rPr>
      </w:pPr>
    </w:p>
    <w:sectPr w:rsidR="00EC4657" w:rsidRPr="00D44FDC" w:rsidSect="00E92205">
      <w:headerReference w:type="default" r:id="rId10"/>
      <w:footerReference w:type="default" r:id="rId11"/>
      <w:headerReference w:type="first" r:id="rId12"/>
      <w:footerReference w:type="first" r:id="rId13"/>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90B56" w14:textId="77777777" w:rsidR="001677AE" w:rsidRDefault="001677AE" w:rsidP="0020039E">
      <w:pPr>
        <w:spacing w:after="0" w:line="240" w:lineRule="auto"/>
      </w:pPr>
      <w:r>
        <w:separator/>
      </w:r>
    </w:p>
  </w:endnote>
  <w:endnote w:type="continuationSeparator" w:id="0">
    <w:p w14:paraId="29A68BBA" w14:textId="77777777" w:rsidR="001677AE" w:rsidRDefault="001677AE"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D61E" w14:textId="007254D0" w:rsidR="00503073" w:rsidRDefault="14BCBA6C" w:rsidP="00C308DF">
    <w:pPr>
      <w:pStyle w:val="Footer"/>
      <w:jc w:val="center"/>
    </w:pPr>
    <w:r>
      <w:rPr>
        <w:noProof/>
      </w:rPr>
      <w:drawing>
        <wp:inline distT="0" distB="0" distL="0" distR="0" wp14:anchorId="2131C3A0" wp14:editId="6EAAA785">
          <wp:extent cx="5724525" cy="819150"/>
          <wp:effectExtent l="0" t="0" r="0" b="0"/>
          <wp:docPr id="1899932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32254" name="Picture 1899932254"/>
                  <pic:cNvPicPr/>
                </pic:nvPicPr>
                <pic:blipFill>
                  <a:blip r:embed="rId1">
                    <a:extLst>
                      <a:ext uri="{28A0092B-C50C-407E-A947-70E740481C1C}">
                        <a14:useLocalDpi xmlns:a14="http://schemas.microsoft.com/office/drawing/2010/main"/>
                      </a:ext>
                    </a:extLst>
                  </a:blip>
                  <a:stretch>
                    <a:fillRect/>
                  </a:stretch>
                </pic:blipFill>
                <pic:spPr>
                  <a:xfrm>
                    <a:off x="0" y="0"/>
                    <a:ext cx="5724525" cy="819150"/>
                  </a:xfrm>
                  <a:prstGeom prst="rect">
                    <a:avLst/>
                  </a:prstGeom>
                </pic:spPr>
              </pic:pic>
            </a:graphicData>
          </a:graphic>
        </wp:inline>
      </w:drawing>
    </w:r>
  </w:p>
  <w:p w14:paraId="0C228C30" w14:textId="62550306"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0D66E70C"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CF12" w14:textId="77777777" w:rsidR="001677AE" w:rsidRDefault="001677AE" w:rsidP="0020039E">
      <w:pPr>
        <w:spacing w:after="0" w:line="240" w:lineRule="auto"/>
      </w:pPr>
      <w:r>
        <w:separator/>
      </w:r>
    </w:p>
  </w:footnote>
  <w:footnote w:type="continuationSeparator" w:id="0">
    <w:p w14:paraId="0D7245AC" w14:textId="77777777" w:rsidR="001677AE" w:rsidRDefault="001677AE"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4BCBA6C" w14:paraId="0786C872" w14:textId="77777777" w:rsidTr="14BCBA6C">
      <w:trPr>
        <w:trHeight w:val="300"/>
      </w:trPr>
      <w:tc>
        <w:tcPr>
          <w:tcW w:w="3005" w:type="dxa"/>
        </w:tcPr>
        <w:p w14:paraId="591DD745" w14:textId="51DD941E" w:rsidR="14BCBA6C" w:rsidRDefault="14BCBA6C" w:rsidP="14BCBA6C">
          <w:pPr>
            <w:pStyle w:val="Header"/>
            <w:ind w:left="-115"/>
          </w:pPr>
        </w:p>
      </w:tc>
      <w:tc>
        <w:tcPr>
          <w:tcW w:w="3005" w:type="dxa"/>
        </w:tcPr>
        <w:p w14:paraId="0EBA75E9" w14:textId="61E33B89" w:rsidR="14BCBA6C" w:rsidRDefault="14BCBA6C" w:rsidP="14BCBA6C">
          <w:pPr>
            <w:pStyle w:val="Header"/>
            <w:jc w:val="center"/>
          </w:pPr>
        </w:p>
      </w:tc>
      <w:tc>
        <w:tcPr>
          <w:tcW w:w="3005" w:type="dxa"/>
        </w:tcPr>
        <w:p w14:paraId="0B690EAE" w14:textId="6A1E71BB" w:rsidR="14BCBA6C" w:rsidRDefault="14BCBA6C" w:rsidP="14BCBA6C">
          <w:pPr>
            <w:pStyle w:val="Header"/>
            <w:ind w:right="-115"/>
            <w:jc w:val="right"/>
          </w:pPr>
        </w:p>
      </w:tc>
    </w:tr>
  </w:tbl>
  <w:p w14:paraId="54ADE1F4" w14:textId="13959B01" w:rsidR="14BCBA6C" w:rsidRDefault="14BCBA6C" w:rsidP="14BCB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BD1"/>
    <w:multiLevelType w:val="hybridMultilevel"/>
    <w:tmpl w:val="373C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D82A0E"/>
    <w:multiLevelType w:val="hybridMultilevel"/>
    <w:tmpl w:val="101A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494AEB"/>
    <w:multiLevelType w:val="hybridMultilevel"/>
    <w:tmpl w:val="FB685A38"/>
    <w:lvl w:ilvl="0" w:tplc="7B90EB20">
      <w:start w:val="1"/>
      <w:numFmt w:val="bullet"/>
      <w:lvlText w:val=""/>
      <w:lvlJc w:val="left"/>
      <w:pPr>
        <w:ind w:left="720" w:hanging="360"/>
      </w:pPr>
      <w:rPr>
        <w:rFonts w:ascii="Symbol" w:hAnsi="Symbol" w:hint="default"/>
      </w:rPr>
    </w:lvl>
    <w:lvl w:ilvl="1" w:tplc="C688C5A0">
      <w:start w:val="1"/>
      <w:numFmt w:val="bullet"/>
      <w:lvlText w:val="o"/>
      <w:lvlJc w:val="left"/>
      <w:pPr>
        <w:ind w:left="1440" w:hanging="360"/>
      </w:pPr>
      <w:rPr>
        <w:rFonts w:ascii="Courier New" w:hAnsi="Courier New" w:hint="default"/>
      </w:rPr>
    </w:lvl>
    <w:lvl w:ilvl="2" w:tplc="1F44BD46">
      <w:start w:val="1"/>
      <w:numFmt w:val="bullet"/>
      <w:lvlText w:val=""/>
      <w:lvlJc w:val="left"/>
      <w:pPr>
        <w:ind w:left="2160" w:hanging="360"/>
      </w:pPr>
      <w:rPr>
        <w:rFonts w:ascii="Wingdings" w:hAnsi="Wingdings" w:hint="default"/>
      </w:rPr>
    </w:lvl>
    <w:lvl w:ilvl="3" w:tplc="A8CC40BE">
      <w:start w:val="1"/>
      <w:numFmt w:val="bullet"/>
      <w:lvlText w:val=""/>
      <w:lvlJc w:val="left"/>
      <w:pPr>
        <w:ind w:left="2880" w:hanging="360"/>
      </w:pPr>
      <w:rPr>
        <w:rFonts w:ascii="Symbol" w:hAnsi="Symbol" w:hint="default"/>
      </w:rPr>
    </w:lvl>
    <w:lvl w:ilvl="4" w:tplc="0562D382">
      <w:start w:val="1"/>
      <w:numFmt w:val="bullet"/>
      <w:lvlText w:val="o"/>
      <w:lvlJc w:val="left"/>
      <w:pPr>
        <w:ind w:left="3600" w:hanging="360"/>
      </w:pPr>
      <w:rPr>
        <w:rFonts w:ascii="Courier New" w:hAnsi="Courier New" w:hint="default"/>
      </w:rPr>
    </w:lvl>
    <w:lvl w:ilvl="5" w:tplc="DCFAEFEC">
      <w:start w:val="1"/>
      <w:numFmt w:val="bullet"/>
      <w:lvlText w:val=""/>
      <w:lvlJc w:val="left"/>
      <w:pPr>
        <w:ind w:left="4320" w:hanging="360"/>
      </w:pPr>
      <w:rPr>
        <w:rFonts w:ascii="Wingdings" w:hAnsi="Wingdings" w:hint="default"/>
      </w:rPr>
    </w:lvl>
    <w:lvl w:ilvl="6" w:tplc="AF6AF254">
      <w:start w:val="1"/>
      <w:numFmt w:val="bullet"/>
      <w:lvlText w:val=""/>
      <w:lvlJc w:val="left"/>
      <w:pPr>
        <w:ind w:left="5040" w:hanging="360"/>
      </w:pPr>
      <w:rPr>
        <w:rFonts w:ascii="Symbol" w:hAnsi="Symbol" w:hint="default"/>
      </w:rPr>
    </w:lvl>
    <w:lvl w:ilvl="7" w:tplc="05500E5E">
      <w:start w:val="1"/>
      <w:numFmt w:val="bullet"/>
      <w:lvlText w:val="o"/>
      <w:lvlJc w:val="left"/>
      <w:pPr>
        <w:ind w:left="5760" w:hanging="360"/>
      </w:pPr>
      <w:rPr>
        <w:rFonts w:ascii="Courier New" w:hAnsi="Courier New" w:hint="default"/>
      </w:rPr>
    </w:lvl>
    <w:lvl w:ilvl="8" w:tplc="66B47FAE">
      <w:start w:val="1"/>
      <w:numFmt w:val="bullet"/>
      <w:lvlText w:val=""/>
      <w:lvlJc w:val="left"/>
      <w:pPr>
        <w:ind w:left="6480" w:hanging="360"/>
      </w:pPr>
      <w:rPr>
        <w:rFonts w:ascii="Wingdings" w:hAnsi="Wingdings" w:hint="default"/>
      </w:rPr>
    </w:lvl>
  </w:abstractNum>
  <w:abstractNum w:abstractNumId="10"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8F6EC5"/>
    <w:multiLevelType w:val="hybridMultilevel"/>
    <w:tmpl w:val="7D90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E93487"/>
    <w:multiLevelType w:val="hybridMultilevel"/>
    <w:tmpl w:val="A5ECC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88431CB"/>
    <w:multiLevelType w:val="hybridMultilevel"/>
    <w:tmpl w:val="CD0CD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680993"/>
    <w:multiLevelType w:val="hybridMultilevel"/>
    <w:tmpl w:val="14740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56013282"/>
    <w:multiLevelType w:val="hybridMultilevel"/>
    <w:tmpl w:val="CC2E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31"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87097C"/>
    <w:multiLevelType w:val="hybridMultilevel"/>
    <w:tmpl w:val="04EE6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393A36"/>
    <w:multiLevelType w:val="hybridMultilevel"/>
    <w:tmpl w:val="429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F00DAC"/>
    <w:multiLevelType w:val="hybridMultilevel"/>
    <w:tmpl w:val="3E7E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766981"/>
    <w:multiLevelType w:val="hybridMultilevel"/>
    <w:tmpl w:val="70CA6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B87A2E"/>
    <w:multiLevelType w:val="hybridMultilevel"/>
    <w:tmpl w:val="EF4C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248390474">
    <w:abstractNumId w:val="9"/>
  </w:num>
  <w:num w:numId="2" w16cid:durableId="1376004742">
    <w:abstractNumId w:val="24"/>
  </w:num>
  <w:num w:numId="3" w16cid:durableId="1517424946">
    <w:abstractNumId w:val="40"/>
  </w:num>
  <w:num w:numId="4" w16cid:durableId="609245925">
    <w:abstractNumId w:val="6"/>
  </w:num>
  <w:num w:numId="5" w16cid:durableId="1822189727">
    <w:abstractNumId w:val="13"/>
  </w:num>
  <w:num w:numId="6" w16cid:durableId="1759054776">
    <w:abstractNumId w:val="33"/>
  </w:num>
  <w:num w:numId="7" w16cid:durableId="602222349">
    <w:abstractNumId w:val="7"/>
  </w:num>
  <w:num w:numId="8" w16cid:durableId="984697127">
    <w:abstractNumId w:val="31"/>
  </w:num>
  <w:num w:numId="9" w16cid:durableId="1103769425">
    <w:abstractNumId w:val="26"/>
  </w:num>
  <w:num w:numId="10" w16cid:durableId="1376739174">
    <w:abstractNumId w:val="8"/>
  </w:num>
  <w:num w:numId="11" w16cid:durableId="1858470076">
    <w:abstractNumId w:val="17"/>
  </w:num>
  <w:num w:numId="12" w16cid:durableId="2124767254">
    <w:abstractNumId w:val="36"/>
  </w:num>
  <w:num w:numId="13" w16cid:durableId="1133015001">
    <w:abstractNumId w:val="18"/>
  </w:num>
  <w:num w:numId="14" w16cid:durableId="1094864668">
    <w:abstractNumId w:val="20"/>
  </w:num>
  <w:num w:numId="15" w16cid:durableId="1833644499">
    <w:abstractNumId w:val="2"/>
  </w:num>
  <w:num w:numId="16" w16cid:durableId="1625698543">
    <w:abstractNumId w:val="11"/>
  </w:num>
  <w:num w:numId="17" w16cid:durableId="1840541574">
    <w:abstractNumId w:val="5"/>
  </w:num>
  <w:num w:numId="18" w16cid:durableId="1881042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358310">
    <w:abstractNumId w:val="21"/>
  </w:num>
  <w:num w:numId="20" w16cid:durableId="1162696557">
    <w:abstractNumId w:val="4"/>
  </w:num>
  <w:num w:numId="21" w16cid:durableId="109983875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6829185">
    <w:abstractNumId w:val="39"/>
  </w:num>
  <w:num w:numId="23" w16cid:durableId="1601404175">
    <w:abstractNumId w:val="42"/>
  </w:num>
  <w:num w:numId="24" w16cid:durableId="1878420931">
    <w:abstractNumId w:val="1"/>
  </w:num>
  <w:num w:numId="25" w16cid:durableId="1078208396">
    <w:abstractNumId w:val="32"/>
  </w:num>
  <w:num w:numId="26" w16cid:durableId="1577665441">
    <w:abstractNumId w:val="30"/>
  </w:num>
  <w:num w:numId="27" w16cid:durableId="93477420">
    <w:abstractNumId w:val="46"/>
  </w:num>
  <w:num w:numId="28" w16cid:durableId="1646664576">
    <w:abstractNumId w:val="14"/>
  </w:num>
  <w:num w:numId="29" w16cid:durableId="2108303783">
    <w:abstractNumId w:val="23"/>
  </w:num>
  <w:num w:numId="30" w16cid:durableId="172574575">
    <w:abstractNumId w:val="16"/>
  </w:num>
  <w:num w:numId="31" w16cid:durableId="1156995145">
    <w:abstractNumId w:val="10"/>
  </w:num>
  <w:num w:numId="32" w16cid:durableId="870612035">
    <w:abstractNumId w:val="44"/>
  </w:num>
  <w:num w:numId="33" w16cid:durableId="1576014917">
    <w:abstractNumId w:val="34"/>
  </w:num>
  <w:num w:numId="34" w16cid:durableId="1064140491">
    <w:abstractNumId w:val="43"/>
  </w:num>
  <w:num w:numId="35" w16cid:durableId="899557612">
    <w:abstractNumId w:val="12"/>
  </w:num>
  <w:num w:numId="36" w16cid:durableId="1195265114">
    <w:abstractNumId w:val="25"/>
  </w:num>
  <w:num w:numId="37" w16cid:durableId="598097266">
    <w:abstractNumId w:val="45"/>
  </w:num>
  <w:num w:numId="38" w16cid:durableId="689914289">
    <w:abstractNumId w:val="38"/>
  </w:num>
  <w:num w:numId="39" w16cid:durableId="1139610845">
    <w:abstractNumId w:val="3"/>
  </w:num>
  <w:num w:numId="40" w16cid:durableId="354431151">
    <w:abstractNumId w:val="29"/>
  </w:num>
  <w:num w:numId="41" w16cid:durableId="1022976205">
    <w:abstractNumId w:val="35"/>
  </w:num>
  <w:num w:numId="42" w16cid:durableId="851454314">
    <w:abstractNumId w:val="41"/>
  </w:num>
  <w:num w:numId="43" w16cid:durableId="819224650">
    <w:abstractNumId w:val="15"/>
  </w:num>
  <w:num w:numId="44" w16cid:durableId="34351638">
    <w:abstractNumId w:val="22"/>
  </w:num>
  <w:num w:numId="45" w16cid:durableId="173620256">
    <w:abstractNumId w:val="27"/>
  </w:num>
  <w:num w:numId="46" w16cid:durableId="159852271">
    <w:abstractNumId w:val="37"/>
  </w:num>
  <w:num w:numId="47" w16cid:durableId="1784691910">
    <w:abstractNumId w:val="19"/>
  </w:num>
  <w:num w:numId="48" w16cid:durableId="31969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3302F"/>
    <w:rsid w:val="00061A0A"/>
    <w:rsid w:val="00076114"/>
    <w:rsid w:val="00076B1F"/>
    <w:rsid w:val="00077587"/>
    <w:rsid w:val="000A08C0"/>
    <w:rsid w:val="000A4F13"/>
    <w:rsid w:val="000B299D"/>
    <w:rsid w:val="000D0D6F"/>
    <w:rsid w:val="000D4CFA"/>
    <w:rsid w:val="000E3C91"/>
    <w:rsid w:val="000F497B"/>
    <w:rsid w:val="00111E37"/>
    <w:rsid w:val="00120E69"/>
    <w:rsid w:val="00122368"/>
    <w:rsid w:val="00163A3B"/>
    <w:rsid w:val="001677AE"/>
    <w:rsid w:val="001744CA"/>
    <w:rsid w:val="00184DD9"/>
    <w:rsid w:val="001B7B1C"/>
    <w:rsid w:val="0020039E"/>
    <w:rsid w:val="0020713A"/>
    <w:rsid w:val="0023163C"/>
    <w:rsid w:val="00240F4B"/>
    <w:rsid w:val="002645D0"/>
    <w:rsid w:val="00272C79"/>
    <w:rsid w:val="00272F7F"/>
    <w:rsid w:val="00275D4C"/>
    <w:rsid w:val="00276D26"/>
    <w:rsid w:val="00283B7E"/>
    <w:rsid w:val="00284A02"/>
    <w:rsid w:val="002E4A25"/>
    <w:rsid w:val="002F0AFE"/>
    <w:rsid w:val="00330827"/>
    <w:rsid w:val="0034574F"/>
    <w:rsid w:val="00375AAC"/>
    <w:rsid w:val="00387A67"/>
    <w:rsid w:val="003B66AB"/>
    <w:rsid w:val="003B6AC9"/>
    <w:rsid w:val="003B7128"/>
    <w:rsid w:val="003D0EA1"/>
    <w:rsid w:val="003F4941"/>
    <w:rsid w:val="003F5364"/>
    <w:rsid w:val="0040764A"/>
    <w:rsid w:val="004107AD"/>
    <w:rsid w:val="0042170F"/>
    <w:rsid w:val="00424434"/>
    <w:rsid w:val="0042559A"/>
    <w:rsid w:val="00437927"/>
    <w:rsid w:val="004848CC"/>
    <w:rsid w:val="004B6A53"/>
    <w:rsid w:val="004F1435"/>
    <w:rsid w:val="00501786"/>
    <w:rsid w:val="00503073"/>
    <w:rsid w:val="00523401"/>
    <w:rsid w:val="005534E5"/>
    <w:rsid w:val="00554CD7"/>
    <w:rsid w:val="00586C09"/>
    <w:rsid w:val="005E5258"/>
    <w:rsid w:val="005F75F2"/>
    <w:rsid w:val="00613055"/>
    <w:rsid w:val="00620764"/>
    <w:rsid w:val="006261C6"/>
    <w:rsid w:val="00627169"/>
    <w:rsid w:val="006401B2"/>
    <w:rsid w:val="00641315"/>
    <w:rsid w:val="00645E45"/>
    <w:rsid w:val="00660119"/>
    <w:rsid w:val="0066025E"/>
    <w:rsid w:val="006D14B9"/>
    <w:rsid w:val="006E3E25"/>
    <w:rsid w:val="00763310"/>
    <w:rsid w:val="00772500"/>
    <w:rsid w:val="00791719"/>
    <w:rsid w:val="007975AA"/>
    <w:rsid w:val="007B3BDE"/>
    <w:rsid w:val="007D2251"/>
    <w:rsid w:val="007F25F8"/>
    <w:rsid w:val="00804B9D"/>
    <w:rsid w:val="008219D7"/>
    <w:rsid w:val="00824371"/>
    <w:rsid w:val="008264B7"/>
    <w:rsid w:val="00844AE4"/>
    <w:rsid w:val="008639BD"/>
    <w:rsid w:val="00864BD3"/>
    <w:rsid w:val="008837AB"/>
    <w:rsid w:val="00893582"/>
    <w:rsid w:val="008B01A3"/>
    <w:rsid w:val="008C57B4"/>
    <w:rsid w:val="008F14ED"/>
    <w:rsid w:val="008F33DF"/>
    <w:rsid w:val="008F4859"/>
    <w:rsid w:val="009019E7"/>
    <w:rsid w:val="00910783"/>
    <w:rsid w:val="00931637"/>
    <w:rsid w:val="009426E6"/>
    <w:rsid w:val="0094677F"/>
    <w:rsid w:val="00950BFE"/>
    <w:rsid w:val="00957540"/>
    <w:rsid w:val="00965975"/>
    <w:rsid w:val="0097604E"/>
    <w:rsid w:val="009820F5"/>
    <w:rsid w:val="00983AC8"/>
    <w:rsid w:val="009D4E27"/>
    <w:rsid w:val="009F3689"/>
    <w:rsid w:val="00A12E4B"/>
    <w:rsid w:val="00A13974"/>
    <w:rsid w:val="00A301AF"/>
    <w:rsid w:val="00A445A9"/>
    <w:rsid w:val="00A60D75"/>
    <w:rsid w:val="00A655A7"/>
    <w:rsid w:val="00A667B7"/>
    <w:rsid w:val="00A858AA"/>
    <w:rsid w:val="00B12695"/>
    <w:rsid w:val="00B245A5"/>
    <w:rsid w:val="00B30736"/>
    <w:rsid w:val="00B50AE7"/>
    <w:rsid w:val="00B51E12"/>
    <w:rsid w:val="00B553D6"/>
    <w:rsid w:val="00B60E62"/>
    <w:rsid w:val="00B65415"/>
    <w:rsid w:val="00B94C5F"/>
    <w:rsid w:val="00B96573"/>
    <w:rsid w:val="00BC3C88"/>
    <w:rsid w:val="00BD2A65"/>
    <w:rsid w:val="00BD4453"/>
    <w:rsid w:val="00BE282D"/>
    <w:rsid w:val="00C01223"/>
    <w:rsid w:val="00C01B59"/>
    <w:rsid w:val="00C14B01"/>
    <w:rsid w:val="00C211B0"/>
    <w:rsid w:val="00C308DF"/>
    <w:rsid w:val="00C4670C"/>
    <w:rsid w:val="00C639A0"/>
    <w:rsid w:val="00C81FB8"/>
    <w:rsid w:val="00C837AD"/>
    <w:rsid w:val="00C91CBE"/>
    <w:rsid w:val="00CB0EF0"/>
    <w:rsid w:val="00CB6D29"/>
    <w:rsid w:val="00CF55AB"/>
    <w:rsid w:val="00D05345"/>
    <w:rsid w:val="00D1405C"/>
    <w:rsid w:val="00D156DE"/>
    <w:rsid w:val="00D266DC"/>
    <w:rsid w:val="00D27CC1"/>
    <w:rsid w:val="00D44FDC"/>
    <w:rsid w:val="00D451E0"/>
    <w:rsid w:val="00D85888"/>
    <w:rsid w:val="00D8671C"/>
    <w:rsid w:val="00DD36A4"/>
    <w:rsid w:val="00E12102"/>
    <w:rsid w:val="00E16EFF"/>
    <w:rsid w:val="00E2658C"/>
    <w:rsid w:val="00E364E8"/>
    <w:rsid w:val="00E41F22"/>
    <w:rsid w:val="00E636CC"/>
    <w:rsid w:val="00E714A7"/>
    <w:rsid w:val="00E71BB8"/>
    <w:rsid w:val="00E90873"/>
    <w:rsid w:val="00E92205"/>
    <w:rsid w:val="00E95B12"/>
    <w:rsid w:val="00E96F87"/>
    <w:rsid w:val="00EC44A0"/>
    <w:rsid w:val="00EC4657"/>
    <w:rsid w:val="00ED1707"/>
    <w:rsid w:val="00EE224C"/>
    <w:rsid w:val="00EE7390"/>
    <w:rsid w:val="00F0176F"/>
    <w:rsid w:val="00F21605"/>
    <w:rsid w:val="00F260C5"/>
    <w:rsid w:val="00F53C32"/>
    <w:rsid w:val="00F62EF9"/>
    <w:rsid w:val="00F80140"/>
    <w:rsid w:val="00F87D82"/>
    <w:rsid w:val="00FA734C"/>
    <w:rsid w:val="00FE39A7"/>
    <w:rsid w:val="00FF60ED"/>
    <w:rsid w:val="00FF766A"/>
    <w:rsid w:val="118E6741"/>
    <w:rsid w:val="14BCBA6C"/>
    <w:rsid w:val="29216C26"/>
    <w:rsid w:val="2BF9FF1F"/>
    <w:rsid w:val="3F0EBDE2"/>
    <w:rsid w:val="4ED7D64B"/>
    <w:rsid w:val="51C5F63B"/>
    <w:rsid w:val="5DD0746D"/>
    <w:rsid w:val="5E58B3D4"/>
    <w:rsid w:val="5FA0AAB4"/>
    <w:rsid w:val="64B1C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6"/>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36a2ca9e0dfdfb22206bf77328f28838">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54e80705c663b82caf07222394a9764d"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customXml/itemProps2.xml><?xml version="1.0" encoding="utf-8"?>
<ds:datastoreItem xmlns:ds="http://schemas.openxmlformats.org/officeDocument/2006/customXml" ds:itemID="{BAA9EC95-F14F-4FC7-9BE6-78E308216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6</Pages>
  <Words>1390</Words>
  <Characters>9095</Characters>
  <Application>Microsoft Office Word</Application>
  <DocSecurity>4</DocSecurity>
  <Lines>363</Lines>
  <Paragraphs>154</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Matt Cannon</cp:lastModifiedBy>
  <cp:revision>2</cp:revision>
  <cp:lastPrinted>2015-08-11T09:10:00Z</cp:lastPrinted>
  <dcterms:created xsi:type="dcterms:W3CDTF">2026-07-30T07:27:00Z</dcterms:created>
  <dcterms:modified xsi:type="dcterms:W3CDTF">2026-07-30T07:27:00Z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