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2C5165">
        <w:tc>
          <w:tcPr>
            <w:tcW w:w="2694" w:type="dxa"/>
            <w:shd w:val="clear" w:color="auto" w:fill="F2F2F2" w:themeFill="background1" w:themeFillShade="F2"/>
          </w:tcPr>
          <w:p w14:paraId="34421115" w14:textId="4C0F8206" w:rsidR="00E96F87" w:rsidRPr="00613055" w:rsidRDefault="00D451E0" w:rsidP="00162F5C">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tc>
        <w:tc>
          <w:tcPr>
            <w:tcW w:w="6946" w:type="dxa"/>
          </w:tcPr>
          <w:p w14:paraId="65962413" w14:textId="075BC587" w:rsidR="00C01223" w:rsidRPr="00613055" w:rsidRDefault="00DF18DC" w:rsidP="00C01223">
            <w:pPr>
              <w:spacing w:before="40" w:after="40" w:line="240" w:lineRule="auto"/>
              <w:rPr>
                <w:rFonts w:ascii="Avenir Next LT Pro" w:eastAsia="Times New Roman" w:hAnsi="Avenir Next LT Pro" w:cs="Times New Roman"/>
                <w:sz w:val="20"/>
                <w:szCs w:val="20"/>
                <w:lang w:eastAsia="en-GB"/>
              </w:rPr>
            </w:pPr>
            <w:r w:rsidRPr="00DF18DC">
              <w:rPr>
                <w:rFonts w:ascii="Avenir Next LT Pro" w:eastAsia="Times New Roman" w:hAnsi="Avenir Next LT Pro" w:cs="Times New Roman"/>
                <w:sz w:val="20"/>
                <w:szCs w:val="20"/>
                <w:lang w:eastAsia="en-GB"/>
              </w:rPr>
              <w:t>Export</w:t>
            </w:r>
            <w:r w:rsidR="0022268D">
              <w:rPr>
                <w:rFonts w:ascii="Avenir Next LT Pro" w:eastAsia="Times New Roman" w:hAnsi="Avenir Next LT Pro" w:cs="Times New Roman"/>
                <w:sz w:val="20"/>
                <w:szCs w:val="20"/>
                <w:lang w:eastAsia="en-GB"/>
              </w:rPr>
              <w:t xml:space="preserve"> </w:t>
            </w:r>
            <w:r w:rsidRPr="00DF18DC">
              <w:rPr>
                <w:rFonts w:ascii="Avenir Next LT Pro" w:eastAsia="Times New Roman" w:hAnsi="Avenir Next LT Pro" w:cs="Times New Roman"/>
                <w:sz w:val="20"/>
                <w:szCs w:val="20"/>
                <w:lang w:eastAsia="en-GB"/>
              </w:rPr>
              <w:t>Coordinator</w:t>
            </w:r>
          </w:p>
        </w:tc>
      </w:tr>
      <w:tr w:rsidR="0032121B" w:rsidRPr="00613055" w14:paraId="2074AB57" w14:textId="77777777" w:rsidTr="002C5165">
        <w:tc>
          <w:tcPr>
            <w:tcW w:w="2694" w:type="dxa"/>
            <w:shd w:val="clear" w:color="auto" w:fill="F2F2F2" w:themeFill="background1" w:themeFillShade="F2"/>
          </w:tcPr>
          <w:p w14:paraId="3E4BBB57" w14:textId="57609288" w:rsidR="0032121B" w:rsidRPr="00613055" w:rsidRDefault="0032121B" w:rsidP="00162F5C">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tc>
        <w:tc>
          <w:tcPr>
            <w:tcW w:w="6946" w:type="dxa"/>
          </w:tcPr>
          <w:p w14:paraId="7A5EC33B" w14:textId="6E00744D" w:rsidR="0032121B" w:rsidRPr="00613055" w:rsidRDefault="00537CF8" w:rsidP="0032121B">
            <w:pPr>
              <w:spacing w:before="40" w:after="40" w:line="240" w:lineRule="auto"/>
              <w:rPr>
                <w:rFonts w:ascii="Avenir Next LT Pro" w:eastAsia="Times New Roman" w:hAnsi="Avenir Next LT Pro" w:cs="Times New Roman"/>
                <w:sz w:val="20"/>
                <w:szCs w:val="20"/>
                <w:lang w:eastAsia="en-GB"/>
              </w:rPr>
            </w:pPr>
            <w:r w:rsidRPr="00537CF8">
              <w:rPr>
                <w:rFonts w:ascii="Avenir Next LT Pro" w:eastAsia="Times New Roman" w:hAnsi="Avenir Next LT Pro" w:cs="Times New Roman"/>
                <w:sz w:val="20"/>
                <w:szCs w:val="20"/>
                <w:lang w:eastAsia="en-GB"/>
              </w:rPr>
              <w:t>Export Team Manager</w:t>
            </w:r>
            <w:r w:rsidR="00043C78">
              <w:rPr>
                <w:rFonts w:ascii="Avenir Next LT Pro" w:eastAsia="Times New Roman" w:hAnsi="Avenir Next LT Pro" w:cs="Times New Roman"/>
                <w:sz w:val="20"/>
                <w:szCs w:val="20"/>
                <w:lang w:eastAsia="en-GB"/>
              </w:rPr>
              <w:t xml:space="preserve"> (ASPAC and EMEA)</w:t>
            </w:r>
          </w:p>
        </w:tc>
      </w:tr>
      <w:tr w:rsidR="0032121B" w:rsidRPr="00A81391" w14:paraId="7CD6784C" w14:textId="77777777" w:rsidTr="002C5165">
        <w:tc>
          <w:tcPr>
            <w:tcW w:w="2694" w:type="dxa"/>
            <w:shd w:val="clear" w:color="auto" w:fill="F2F2F2" w:themeFill="background1" w:themeFillShade="F2"/>
          </w:tcPr>
          <w:p w14:paraId="01E6FB11" w14:textId="7D6732B4" w:rsidR="0032121B" w:rsidRPr="00613055" w:rsidRDefault="0032121B" w:rsidP="00162F5C">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tc>
        <w:tc>
          <w:tcPr>
            <w:tcW w:w="6946" w:type="dxa"/>
          </w:tcPr>
          <w:p w14:paraId="153A68E3" w14:textId="272775C9" w:rsidR="0032121B" w:rsidRPr="001D4173" w:rsidRDefault="009E1B11" w:rsidP="0032121B">
            <w:pPr>
              <w:spacing w:before="40" w:after="40" w:line="240" w:lineRule="auto"/>
              <w:rPr>
                <w:rFonts w:ascii="Avenir Next LT Pro" w:eastAsia="Times New Roman" w:hAnsi="Avenir Next LT Pro" w:cs="Times New Roman"/>
                <w:sz w:val="20"/>
                <w:szCs w:val="20"/>
                <w:lang w:val="it-IT" w:eastAsia="en-GB"/>
              </w:rPr>
            </w:pPr>
            <w:r w:rsidRPr="001D4173">
              <w:rPr>
                <w:rFonts w:ascii="Avenir Next LT Pro" w:eastAsia="Times New Roman" w:hAnsi="Avenir Next LT Pro" w:cs="Times New Roman"/>
                <w:sz w:val="20"/>
                <w:szCs w:val="20"/>
                <w:lang w:val="it-IT" w:eastAsia="en-GB"/>
              </w:rPr>
              <w:t xml:space="preserve">AB </w:t>
            </w:r>
            <w:r w:rsidR="00DA369A">
              <w:rPr>
                <w:rFonts w:ascii="Avenir Next LT Pro" w:eastAsia="Times New Roman" w:hAnsi="Avenir Next LT Pro" w:cs="Times New Roman"/>
                <w:sz w:val="20"/>
                <w:szCs w:val="20"/>
                <w:lang w:val="it-IT" w:eastAsia="en-GB"/>
              </w:rPr>
              <w:t xml:space="preserve">Vista </w:t>
            </w:r>
            <w:r w:rsidR="00A1215F">
              <w:rPr>
                <w:rFonts w:ascii="Avenir Next LT Pro" w:eastAsia="Times New Roman" w:hAnsi="Avenir Next LT Pro" w:cs="Times New Roman"/>
                <w:sz w:val="20"/>
                <w:szCs w:val="20"/>
                <w:lang w:val="it-IT" w:eastAsia="en-GB"/>
              </w:rPr>
              <w:t>Asia Pte Ltd</w:t>
            </w:r>
          </w:p>
        </w:tc>
      </w:tr>
      <w:tr w:rsidR="0032121B" w:rsidRPr="00613055" w14:paraId="12659DC1" w14:textId="77777777" w:rsidTr="002C5165">
        <w:tc>
          <w:tcPr>
            <w:tcW w:w="2694" w:type="dxa"/>
            <w:shd w:val="clear" w:color="auto" w:fill="F2F2F2" w:themeFill="background1" w:themeFillShade="F2"/>
          </w:tcPr>
          <w:p w14:paraId="36DDFAA7" w14:textId="0CA700A2" w:rsidR="0032121B" w:rsidRPr="00613055" w:rsidRDefault="0032121B" w:rsidP="00162F5C">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tc>
        <w:tc>
          <w:tcPr>
            <w:tcW w:w="6946" w:type="dxa"/>
          </w:tcPr>
          <w:p w14:paraId="7CE5AE88" w14:textId="0271A83C" w:rsidR="0032121B" w:rsidRPr="00613055" w:rsidRDefault="00A1215F" w:rsidP="0032121B">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Singapore</w:t>
            </w:r>
          </w:p>
        </w:tc>
      </w:tr>
      <w:tr w:rsidR="0032121B" w:rsidRPr="00613055" w14:paraId="519475EB" w14:textId="77777777" w:rsidTr="002C5165">
        <w:tc>
          <w:tcPr>
            <w:tcW w:w="2694" w:type="dxa"/>
            <w:shd w:val="clear" w:color="auto" w:fill="F2F2F2" w:themeFill="background1" w:themeFillShade="F2"/>
          </w:tcPr>
          <w:p w14:paraId="09962585" w14:textId="3BA4D835" w:rsidR="0032121B" w:rsidRPr="00613055" w:rsidRDefault="0032121B" w:rsidP="00162F5C">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Reports</w:t>
            </w:r>
          </w:p>
        </w:tc>
        <w:tc>
          <w:tcPr>
            <w:tcW w:w="6946" w:type="dxa"/>
          </w:tcPr>
          <w:p w14:paraId="1225DCCE" w14:textId="7FE23DC9" w:rsidR="009E1B11" w:rsidRPr="00613055" w:rsidRDefault="009E1B11" w:rsidP="0032121B">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None</w:t>
            </w:r>
          </w:p>
        </w:tc>
      </w:tr>
      <w:tr w:rsidR="0032121B" w:rsidRPr="00613055" w14:paraId="37E48ADB" w14:textId="77777777" w:rsidTr="002C5165">
        <w:tc>
          <w:tcPr>
            <w:tcW w:w="2694" w:type="dxa"/>
            <w:shd w:val="clear" w:color="auto" w:fill="F2F2F2" w:themeFill="background1" w:themeFillShade="F2"/>
          </w:tcPr>
          <w:p w14:paraId="30A2552A" w14:textId="6B6F65F9" w:rsidR="0032121B" w:rsidRPr="00613055" w:rsidRDefault="0032121B" w:rsidP="00162F5C">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Budget Responsibility </w:t>
            </w:r>
          </w:p>
        </w:tc>
        <w:tc>
          <w:tcPr>
            <w:tcW w:w="6946" w:type="dxa"/>
          </w:tcPr>
          <w:p w14:paraId="5EA9EC8B" w14:textId="1E303B97" w:rsidR="0032121B" w:rsidRPr="00613055" w:rsidRDefault="00835CF0" w:rsidP="0032121B">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None</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tbl>
      <w:tblPr>
        <w:tblW w:w="95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6848"/>
      </w:tblGrid>
      <w:tr w:rsidR="00C01223" w:rsidRPr="00613055" w14:paraId="412DFE37" w14:textId="77777777" w:rsidTr="0004277B">
        <w:trPr>
          <w:trHeight w:val="1452"/>
        </w:trPr>
        <w:tc>
          <w:tcPr>
            <w:tcW w:w="2656"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848" w:type="dxa"/>
          </w:tcPr>
          <w:p w14:paraId="6267BF97" w14:textId="4C047310" w:rsidR="00241286" w:rsidRPr="00247269" w:rsidRDefault="00835CF0" w:rsidP="00530C83">
            <w:pPr>
              <w:spacing w:before="40" w:after="40" w:line="240" w:lineRule="auto"/>
              <w:rPr>
                <w:rFonts w:ascii="Avenir Next LT Pro" w:eastAsia="Times New Roman" w:hAnsi="Avenir Next LT Pro" w:cs="Times New Roman"/>
                <w:sz w:val="20"/>
                <w:szCs w:val="20"/>
                <w:lang w:eastAsia="en-GB"/>
              </w:rPr>
            </w:pPr>
            <w:r w:rsidRPr="00835CF0">
              <w:rPr>
                <w:rFonts w:ascii="Avenir Next LT Pro" w:eastAsia="Times New Roman" w:hAnsi="Avenir Next LT Pro" w:cs="Times New Roman"/>
                <w:sz w:val="20"/>
                <w:szCs w:val="20"/>
                <w:lang w:eastAsia="en-GB"/>
              </w:rPr>
              <w:t>We’re looking for a detail</w:t>
            </w:r>
            <w:r w:rsidRPr="00835CF0">
              <w:rPr>
                <w:rFonts w:ascii="Cambria Math" w:eastAsia="Times New Roman" w:hAnsi="Cambria Math" w:cs="Cambria Math"/>
                <w:sz w:val="20"/>
                <w:szCs w:val="20"/>
                <w:lang w:eastAsia="en-GB"/>
              </w:rPr>
              <w:t>‑</w:t>
            </w:r>
            <w:r w:rsidRPr="00835CF0">
              <w:rPr>
                <w:rFonts w:ascii="Avenir Next LT Pro" w:eastAsia="Times New Roman" w:hAnsi="Avenir Next LT Pro" w:cs="Times New Roman"/>
                <w:sz w:val="20"/>
                <w:szCs w:val="20"/>
                <w:lang w:eastAsia="en-GB"/>
              </w:rPr>
              <w:t>oriented, customer</w:t>
            </w:r>
            <w:r w:rsidRPr="00835CF0">
              <w:rPr>
                <w:rFonts w:ascii="Cambria Math" w:eastAsia="Times New Roman" w:hAnsi="Cambria Math" w:cs="Cambria Math"/>
                <w:sz w:val="20"/>
                <w:szCs w:val="20"/>
                <w:lang w:eastAsia="en-GB"/>
              </w:rPr>
              <w:t>‑</w:t>
            </w:r>
            <w:r w:rsidRPr="00835CF0">
              <w:rPr>
                <w:rFonts w:ascii="Avenir Next LT Pro" w:eastAsia="Times New Roman" w:hAnsi="Avenir Next LT Pro" w:cs="Times New Roman"/>
                <w:sz w:val="20"/>
                <w:szCs w:val="20"/>
                <w:lang w:eastAsia="en-GB"/>
              </w:rPr>
              <w:t>focused professional to manage export shipping operations and support a smooth, efficient customer experience. You</w:t>
            </w:r>
            <w:r w:rsidRPr="00835CF0">
              <w:rPr>
                <w:rFonts w:ascii="Avenir Next LT Pro" w:eastAsia="Times New Roman" w:hAnsi="Avenir Next LT Pro" w:cs="Avenir Next LT Pro"/>
                <w:sz w:val="20"/>
                <w:szCs w:val="20"/>
                <w:lang w:eastAsia="en-GB"/>
              </w:rPr>
              <w:t>’</w:t>
            </w:r>
            <w:r w:rsidRPr="00835CF0">
              <w:rPr>
                <w:rFonts w:ascii="Avenir Next LT Pro" w:eastAsia="Times New Roman" w:hAnsi="Avenir Next LT Pro" w:cs="Times New Roman"/>
                <w:sz w:val="20"/>
                <w:szCs w:val="20"/>
                <w:lang w:eastAsia="en-GB"/>
              </w:rPr>
              <w:t>ll work closely with Supply Chain, Logistics, and Commercial teams to ensure accurate order processing, strong service delivery, and full compliance with export requirements.</w:t>
            </w:r>
          </w:p>
        </w:tc>
      </w:tr>
      <w:tr w:rsidR="00745AC6" w:rsidRPr="00613055" w14:paraId="75B073A2" w14:textId="77777777" w:rsidTr="000C7299">
        <w:trPr>
          <w:trHeight w:val="557"/>
        </w:trPr>
        <w:tc>
          <w:tcPr>
            <w:tcW w:w="2656" w:type="dxa"/>
            <w:shd w:val="clear" w:color="auto" w:fill="F2F2F2" w:themeFill="background1" w:themeFillShade="F2"/>
          </w:tcPr>
          <w:p w14:paraId="1C7E4F36" w14:textId="77777777" w:rsidR="00745AC6" w:rsidRPr="00613055" w:rsidRDefault="00745AC6" w:rsidP="00745AC6">
            <w:pPr>
              <w:spacing w:before="40" w:after="40" w:line="240" w:lineRule="auto"/>
              <w:rPr>
                <w:rFonts w:ascii="Avenir Next LT Pro" w:eastAsia="Times New Roman" w:hAnsi="Avenir Next LT Pro" w:cs="Times New Roman"/>
                <w:bCs/>
                <w:sz w:val="20"/>
                <w:szCs w:val="20"/>
                <w:lang w:eastAsia="en-GB"/>
              </w:rPr>
            </w:pPr>
          </w:p>
          <w:p w14:paraId="34B18C2E" w14:textId="77777777" w:rsidR="00745AC6" w:rsidRPr="00613055" w:rsidRDefault="00745AC6" w:rsidP="00745AC6">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745AC6" w:rsidRPr="00613055" w:rsidRDefault="00745AC6" w:rsidP="00745AC6">
            <w:pPr>
              <w:spacing w:before="40" w:after="40" w:line="240" w:lineRule="auto"/>
              <w:rPr>
                <w:rFonts w:ascii="Avenir Next LT Pro" w:eastAsia="Times New Roman" w:hAnsi="Avenir Next LT Pro" w:cs="Times New Roman"/>
                <w:bCs/>
                <w:sz w:val="20"/>
                <w:szCs w:val="20"/>
                <w:lang w:eastAsia="en-GB"/>
              </w:rPr>
            </w:pPr>
          </w:p>
        </w:tc>
        <w:tc>
          <w:tcPr>
            <w:tcW w:w="6848" w:type="dxa"/>
            <w:vAlign w:val="bottom"/>
          </w:tcPr>
          <w:p w14:paraId="7E5D5410" w14:textId="77777777" w:rsidR="00835CF0" w:rsidRPr="00835CF0" w:rsidRDefault="00835CF0" w:rsidP="000C7299">
            <w:pPr>
              <w:pStyle w:val="ListParagraph"/>
              <w:numPr>
                <w:ilvl w:val="0"/>
                <w:numId w:val="40"/>
              </w:numPr>
              <w:rPr>
                <w:rFonts w:ascii="Avenir Next LT Pro" w:eastAsia="Times New Roman" w:hAnsi="Avenir Next LT Pro"/>
                <w:bCs/>
                <w:sz w:val="20"/>
                <w:szCs w:val="20"/>
              </w:rPr>
            </w:pPr>
            <w:r w:rsidRPr="00835CF0">
              <w:rPr>
                <w:rFonts w:ascii="Avenir Next LT Pro" w:eastAsia="Times New Roman" w:hAnsi="Avenir Next LT Pro"/>
                <w:bCs/>
                <w:sz w:val="20"/>
                <w:szCs w:val="20"/>
              </w:rPr>
              <w:t>Manage export orders from receipt to delivery, ensuring accuracy and compliance</w:t>
            </w:r>
          </w:p>
          <w:p w14:paraId="040BA215" w14:textId="2F25043A" w:rsidR="00835CF0" w:rsidRPr="00835CF0" w:rsidRDefault="00835CF0" w:rsidP="000C7299">
            <w:pPr>
              <w:pStyle w:val="ListParagraph"/>
              <w:numPr>
                <w:ilvl w:val="0"/>
                <w:numId w:val="40"/>
              </w:numPr>
              <w:rPr>
                <w:rFonts w:ascii="Avenir Next LT Pro" w:eastAsia="Times New Roman" w:hAnsi="Avenir Next LT Pro"/>
                <w:bCs/>
                <w:sz w:val="20"/>
                <w:szCs w:val="20"/>
              </w:rPr>
            </w:pPr>
            <w:r w:rsidRPr="00835CF0">
              <w:rPr>
                <w:rFonts w:ascii="Avenir Next LT Pro" w:eastAsia="Times New Roman" w:hAnsi="Avenir Next LT Pro"/>
                <w:bCs/>
                <w:sz w:val="20"/>
                <w:szCs w:val="20"/>
              </w:rPr>
              <w:t>Maintain stock</w:t>
            </w:r>
            <w:r>
              <w:rPr>
                <w:rFonts w:ascii="Avenir Next LT Pro" w:eastAsia="Times New Roman" w:hAnsi="Avenir Next LT Pro"/>
                <w:bCs/>
                <w:sz w:val="20"/>
                <w:szCs w:val="20"/>
              </w:rPr>
              <w:t xml:space="preserve"> allocation</w:t>
            </w:r>
            <w:r w:rsidRPr="00835CF0">
              <w:rPr>
                <w:rFonts w:ascii="Avenir Next LT Pro" w:eastAsia="Times New Roman" w:hAnsi="Avenir Next LT Pro"/>
                <w:bCs/>
                <w:sz w:val="20"/>
                <w:szCs w:val="20"/>
              </w:rPr>
              <w:t xml:space="preserve"> on a FIFO basis and support cost</w:t>
            </w:r>
            <w:r w:rsidRPr="00835CF0">
              <w:rPr>
                <w:rFonts w:ascii="Cambria Math" w:eastAsia="Times New Roman" w:hAnsi="Cambria Math" w:cs="Cambria Math"/>
                <w:bCs/>
                <w:sz w:val="20"/>
                <w:szCs w:val="20"/>
              </w:rPr>
              <w:t>‑</w:t>
            </w:r>
            <w:r w:rsidRPr="00835CF0">
              <w:rPr>
                <w:rFonts w:ascii="Avenir Next LT Pro" w:eastAsia="Times New Roman" w:hAnsi="Avenir Next LT Pro"/>
                <w:bCs/>
                <w:sz w:val="20"/>
                <w:szCs w:val="20"/>
              </w:rPr>
              <w:t>effective supply chain operations</w:t>
            </w:r>
          </w:p>
          <w:p w14:paraId="52BC85CC" w14:textId="77777777" w:rsidR="0010012F" w:rsidRPr="002264F4" w:rsidRDefault="0010012F" w:rsidP="000C7299">
            <w:pPr>
              <w:pStyle w:val="ListParagraph"/>
              <w:numPr>
                <w:ilvl w:val="0"/>
                <w:numId w:val="40"/>
              </w:numPr>
              <w:rPr>
                <w:rFonts w:ascii="Avenir Next LT Pro" w:hAnsi="Avenir Next LT Pro"/>
                <w:sz w:val="20"/>
                <w:szCs w:val="20"/>
              </w:rPr>
            </w:pPr>
            <w:r w:rsidRPr="002264F4">
              <w:rPr>
                <w:rFonts w:ascii="Avenir Next LT Pro" w:hAnsi="Avenir Next LT Pro"/>
                <w:sz w:val="20"/>
                <w:szCs w:val="20"/>
              </w:rPr>
              <w:t>Coordinate with internal suppliers and third-party logistics providers (3PLs) to ensure timely dispatch and meet customer delivery deadlines and On-Time-In-Full (OTIF) targets.</w:t>
            </w:r>
          </w:p>
          <w:p w14:paraId="62CC58D4" w14:textId="77777777" w:rsidR="00835CF0" w:rsidRDefault="00835CF0" w:rsidP="000C7299">
            <w:pPr>
              <w:pStyle w:val="ListParagraph"/>
              <w:numPr>
                <w:ilvl w:val="0"/>
                <w:numId w:val="40"/>
              </w:numPr>
              <w:rPr>
                <w:rFonts w:ascii="Avenir Next LT Pro" w:eastAsia="Times New Roman" w:hAnsi="Avenir Next LT Pro"/>
                <w:bCs/>
                <w:sz w:val="20"/>
                <w:szCs w:val="20"/>
              </w:rPr>
            </w:pPr>
            <w:r w:rsidRPr="00835CF0">
              <w:rPr>
                <w:rFonts w:ascii="Avenir Next LT Pro" w:eastAsia="Times New Roman" w:hAnsi="Avenir Next LT Pro"/>
                <w:bCs/>
                <w:sz w:val="20"/>
                <w:szCs w:val="20"/>
              </w:rPr>
              <w:t>Build and maintain strong relationships with customers and business managers to enhance service levels.</w:t>
            </w:r>
          </w:p>
          <w:p w14:paraId="6E6A9E65" w14:textId="2D64032F" w:rsidR="00C343C2" w:rsidRPr="007310E5" w:rsidRDefault="00C343C2" w:rsidP="000C7299">
            <w:pPr>
              <w:pStyle w:val="ListParagraph"/>
              <w:numPr>
                <w:ilvl w:val="0"/>
                <w:numId w:val="40"/>
              </w:numPr>
              <w:rPr>
                <w:rFonts w:ascii="Avenir Next LT Pro" w:hAnsi="Avenir Next LT Pro"/>
                <w:color w:val="1F497D" w:themeColor="text2"/>
                <w:sz w:val="20"/>
                <w:szCs w:val="20"/>
              </w:rPr>
            </w:pPr>
            <w:r w:rsidRPr="007310E5">
              <w:rPr>
                <w:rFonts w:ascii="Avenir Next LT Pro" w:hAnsi="Avenir Next LT Pro"/>
                <w:color w:val="1F497D" w:themeColor="text2"/>
                <w:sz w:val="20"/>
                <w:szCs w:val="20"/>
              </w:rPr>
              <w:t>Prepare, verify, and manage complete and accurate export documentation (commercial invoices, packing lists, certificates, Bills of Lading, customs documentation, etc.)</w:t>
            </w:r>
            <w:r w:rsidR="00F2631F">
              <w:rPr>
                <w:rFonts w:ascii="Avenir Next LT Pro" w:hAnsi="Avenir Next LT Pro"/>
                <w:color w:val="1F497D" w:themeColor="text2"/>
                <w:sz w:val="20"/>
                <w:szCs w:val="20"/>
              </w:rPr>
              <w:t xml:space="preserve"> to avoid delays.</w:t>
            </w:r>
          </w:p>
          <w:p w14:paraId="404A6E6A" w14:textId="02ABF70A" w:rsidR="00864E48" w:rsidRPr="002264F4" w:rsidRDefault="00864E48" w:rsidP="000C7299">
            <w:pPr>
              <w:pStyle w:val="ListParagraph"/>
              <w:numPr>
                <w:ilvl w:val="0"/>
                <w:numId w:val="40"/>
              </w:numPr>
              <w:rPr>
                <w:rFonts w:ascii="Avenir Next LT Pro" w:hAnsi="Avenir Next LT Pro"/>
                <w:sz w:val="20"/>
                <w:szCs w:val="20"/>
              </w:rPr>
            </w:pPr>
            <w:r w:rsidRPr="007310E5">
              <w:rPr>
                <w:rFonts w:ascii="Avenir Next LT Pro" w:hAnsi="Avenir Next LT Pro"/>
                <w:color w:val="1F497D" w:themeColor="text2"/>
                <w:sz w:val="20"/>
                <w:szCs w:val="20"/>
              </w:rPr>
              <w:t>Ensure compliance with international trade regulations, Incoterms, customs</w:t>
            </w:r>
            <w:r w:rsidR="00F2631F">
              <w:rPr>
                <w:rFonts w:ascii="Avenir Next LT Pro" w:hAnsi="Avenir Next LT Pro"/>
                <w:color w:val="1F497D" w:themeColor="text2"/>
                <w:sz w:val="20"/>
                <w:szCs w:val="20"/>
              </w:rPr>
              <w:t xml:space="preserve">/ </w:t>
            </w:r>
            <w:r w:rsidR="00A1215F">
              <w:rPr>
                <w:rFonts w:ascii="Avenir Next LT Pro" w:hAnsi="Avenir Next LT Pro"/>
                <w:color w:val="1F497D" w:themeColor="text2"/>
                <w:sz w:val="20"/>
                <w:szCs w:val="20"/>
              </w:rPr>
              <w:t>STP</w:t>
            </w:r>
            <w:r w:rsidR="00F2631F">
              <w:rPr>
                <w:rFonts w:ascii="Avenir Next LT Pro" w:hAnsi="Avenir Next LT Pro"/>
                <w:color w:val="1F497D" w:themeColor="text2"/>
                <w:sz w:val="20"/>
                <w:szCs w:val="20"/>
              </w:rPr>
              <w:t xml:space="preserve"> </w:t>
            </w:r>
            <w:r w:rsidRPr="007310E5">
              <w:rPr>
                <w:rFonts w:ascii="Avenir Next LT Pro" w:hAnsi="Avenir Next LT Pro"/>
                <w:color w:val="1F497D" w:themeColor="text2"/>
                <w:sz w:val="20"/>
                <w:szCs w:val="20"/>
              </w:rPr>
              <w:t>requirements</w:t>
            </w:r>
            <w:r w:rsidR="00A1215F">
              <w:rPr>
                <w:rFonts w:ascii="Avenir Next LT Pro" w:hAnsi="Avenir Next LT Pro"/>
                <w:color w:val="1F497D" w:themeColor="text2"/>
                <w:sz w:val="20"/>
                <w:szCs w:val="20"/>
              </w:rPr>
              <w:t xml:space="preserve"> </w:t>
            </w:r>
            <w:r w:rsidRPr="007310E5">
              <w:rPr>
                <w:rFonts w:ascii="Avenir Next LT Pro" w:hAnsi="Avenir Next LT Pro"/>
                <w:color w:val="1F497D" w:themeColor="text2"/>
                <w:sz w:val="20"/>
                <w:szCs w:val="20"/>
              </w:rPr>
              <w:t>and Letters of Credit conditions</w:t>
            </w:r>
            <w:r w:rsidRPr="002264F4">
              <w:rPr>
                <w:rFonts w:ascii="Avenir Next LT Pro" w:hAnsi="Avenir Next LT Pro"/>
                <w:sz w:val="20"/>
                <w:szCs w:val="20"/>
              </w:rPr>
              <w:t>.</w:t>
            </w:r>
          </w:p>
          <w:p w14:paraId="4EDA3E0D" w14:textId="090AC35E" w:rsidR="00835CF0" w:rsidRPr="00835CF0" w:rsidRDefault="00835CF0" w:rsidP="000C7299">
            <w:pPr>
              <w:pStyle w:val="ListParagraph"/>
              <w:numPr>
                <w:ilvl w:val="0"/>
                <w:numId w:val="40"/>
              </w:numPr>
              <w:rPr>
                <w:rFonts w:ascii="Avenir Next LT Pro" w:eastAsia="Times New Roman" w:hAnsi="Avenir Next LT Pro"/>
                <w:bCs/>
                <w:sz w:val="20"/>
                <w:szCs w:val="20"/>
              </w:rPr>
            </w:pPr>
            <w:r w:rsidRPr="00835CF0">
              <w:rPr>
                <w:rFonts w:ascii="Avenir Next LT Pro" w:eastAsia="Times New Roman" w:hAnsi="Avenir Next LT Pro"/>
                <w:bCs/>
                <w:sz w:val="20"/>
                <w:szCs w:val="20"/>
              </w:rPr>
              <w:t>Manage Letters of Credit and maintain up</w:t>
            </w:r>
            <w:r w:rsidRPr="00835CF0">
              <w:rPr>
                <w:rFonts w:ascii="Cambria Math" w:eastAsia="Times New Roman" w:hAnsi="Cambria Math" w:cs="Cambria Math"/>
                <w:bCs/>
                <w:sz w:val="20"/>
                <w:szCs w:val="20"/>
              </w:rPr>
              <w:t>‑</w:t>
            </w:r>
            <w:r w:rsidRPr="00835CF0">
              <w:rPr>
                <w:rFonts w:ascii="Avenir Next LT Pro" w:eastAsia="Times New Roman" w:hAnsi="Avenir Next LT Pro"/>
                <w:bCs/>
                <w:sz w:val="20"/>
                <w:szCs w:val="20"/>
              </w:rPr>
              <w:t>to</w:t>
            </w:r>
            <w:r w:rsidRPr="00835CF0">
              <w:rPr>
                <w:rFonts w:ascii="Cambria Math" w:eastAsia="Times New Roman" w:hAnsi="Cambria Math" w:cs="Cambria Math"/>
                <w:bCs/>
                <w:sz w:val="20"/>
                <w:szCs w:val="20"/>
              </w:rPr>
              <w:t>‑</w:t>
            </w:r>
            <w:r w:rsidRPr="00835CF0">
              <w:rPr>
                <w:rFonts w:ascii="Avenir Next LT Pro" w:eastAsia="Times New Roman" w:hAnsi="Avenir Next LT Pro"/>
                <w:bCs/>
                <w:sz w:val="20"/>
                <w:szCs w:val="20"/>
              </w:rPr>
              <w:t>date customer</w:t>
            </w:r>
            <w:r>
              <w:rPr>
                <w:rFonts w:ascii="Avenir Next LT Pro" w:eastAsia="Times New Roman" w:hAnsi="Avenir Next LT Pro"/>
                <w:bCs/>
                <w:sz w:val="20"/>
                <w:szCs w:val="20"/>
              </w:rPr>
              <w:t xml:space="preserve"> records in the systems</w:t>
            </w:r>
          </w:p>
          <w:p w14:paraId="2F8641D0" w14:textId="77777777" w:rsidR="00A81391" w:rsidRDefault="00A81391" w:rsidP="000C7299">
            <w:pPr>
              <w:pStyle w:val="ListParagraph"/>
              <w:numPr>
                <w:ilvl w:val="0"/>
                <w:numId w:val="40"/>
              </w:numPr>
              <w:rPr>
                <w:rFonts w:ascii="Avenir Next LT Pro" w:eastAsia="Times New Roman" w:hAnsi="Avenir Next LT Pro"/>
                <w:bCs/>
                <w:sz w:val="20"/>
                <w:szCs w:val="20"/>
              </w:rPr>
            </w:pPr>
            <w:r w:rsidRPr="00067D73">
              <w:rPr>
                <w:rFonts w:ascii="Avenir Next LT Pro" w:eastAsia="Times New Roman" w:hAnsi="Avenir Next LT Pro"/>
                <w:sz w:val="20"/>
                <w:szCs w:val="20"/>
              </w:rPr>
              <w:t xml:space="preserve">Log and investigate customer complaints promptly, </w:t>
            </w:r>
            <w:r>
              <w:rPr>
                <w:rFonts w:ascii="Avenir Next LT Pro" w:eastAsia="Times New Roman" w:hAnsi="Avenir Next LT Pro"/>
                <w:sz w:val="20"/>
                <w:szCs w:val="20"/>
              </w:rPr>
              <w:t xml:space="preserve">Support Corrective actions and </w:t>
            </w:r>
            <w:r w:rsidRPr="00A81391">
              <w:rPr>
                <w:rFonts w:ascii="Avenir Next LT Pro" w:eastAsia="Times New Roman" w:hAnsi="Avenir Next LT Pro"/>
                <w:color w:val="4F81BD" w:themeColor="accent1"/>
                <w:sz w:val="20"/>
                <w:szCs w:val="20"/>
              </w:rPr>
              <w:t>providing feedback to customers on investigations and corrective actions</w:t>
            </w:r>
            <w:r w:rsidRPr="00A81391">
              <w:rPr>
                <w:rFonts w:ascii="Avenir Next LT Pro" w:eastAsia="Times New Roman" w:hAnsi="Avenir Next LT Pro"/>
                <w:bCs/>
                <w:sz w:val="20"/>
                <w:szCs w:val="20"/>
              </w:rPr>
              <w:t xml:space="preserve"> </w:t>
            </w:r>
          </w:p>
          <w:p w14:paraId="772BF4BE" w14:textId="7599FCDB" w:rsidR="00835CF0" w:rsidRPr="00835CF0" w:rsidRDefault="00835CF0" w:rsidP="000C7299">
            <w:pPr>
              <w:pStyle w:val="ListParagraph"/>
              <w:numPr>
                <w:ilvl w:val="0"/>
                <w:numId w:val="40"/>
              </w:numPr>
              <w:rPr>
                <w:rFonts w:ascii="Avenir Next LT Pro" w:eastAsia="Times New Roman" w:hAnsi="Avenir Next LT Pro"/>
                <w:bCs/>
                <w:sz w:val="20"/>
                <w:szCs w:val="20"/>
              </w:rPr>
            </w:pPr>
            <w:r w:rsidRPr="00835CF0">
              <w:rPr>
                <w:rFonts w:ascii="Avenir Next LT Pro" w:eastAsia="Times New Roman" w:hAnsi="Avenir Next LT Pro"/>
                <w:bCs/>
                <w:sz w:val="20"/>
                <w:szCs w:val="20"/>
              </w:rPr>
              <w:t>Produce KPIs, reports, and SOPs as required</w:t>
            </w:r>
          </w:p>
          <w:p w14:paraId="784ECE0D" w14:textId="77777777" w:rsidR="00162F5C" w:rsidRPr="000C7299" w:rsidRDefault="00835CF0" w:rsidP="000C7299">
            <w:pPr>
              <w:pStyle w:val="ListParagraph"/>
              <w:numPr>
                <w:ilvl w:val="0"/>
                <w:numId w:val="40"/>
              </w:numPr>
              <w:rPr>
                <w:rFonts w:ascii="Avenir Next LT Pro" w:eastAsia="Times New Roman" w:hAnsi="Avenir Next LT Pro"/>
                <w:sz w:val="20"/>
                <w:szCs w:val="20"/>
              </w:rPr>
            </w:pPr>
            <w:r w:rsidRPr="00835CF0">
              <w:rPr>
                <w:rFonts w:ascii="Avenir Next LT Pro" w:eastAsia="Times New Roman" w:hAnsi="Avenir Next LT Pro"/>
                <w:bCs/>
                <w:sz w:val="20"/>
                <w:szCs w:val="20"/>
              </w:rPr>
              <w:t>Support continuous improvement in logistics processes and service delivery</w:t>
            </w:r>
            <w:r w:rsidR="00162F5C">
              <w:t xml:space="preserve"> </w:t>
            </w:r>
          </w:p>
          <w:p w14:paraId="0BA1CD40" w14:textId="77777777" w:rsidR="0068307F" w:rsidRPr="0068307F" w:rsidRDefault="00F62DE3" w:rsidP="000C7299">
            <w:pPr>
              <w:pStyle w:val="ListParagraph"/>
              <w:numPr>
                <w:ilvl w:val="0"/>
                <w:numId w:val="40"/>
              </w:numPr>
              <w:rPr>
                <w:rFonts w:ascii="Avenir Next LT Pro" w:eastAsia="Times New Roman" w:hAnsi="Avenir Next LT Pro"/>
                <w:color w:val="1F497D" w:themeColor="text2"/>
                <w:sz w:val="20"/>
                <w:szCs w:val="20"/>
              </w:rPr>
            </w:pPr>
            <w:r w:rsidRPr="0068307F">
              <w:rPr>
                <w:rFonts w:ascii="Avenir Next LT Pro" w:eastAsia="Times New Roman" w:hAnsi="Avenir Next LT Pro"/>
                <w:color w:val="1F497D" w:themeColor="text2"/>
                <w:sz w:val="20"/>
                <w:szCs w:val="20"/>
              </w:rPr>
              <w:t xml:space="preserve">Support supply chain to deliver samples to </w:t>
            </w:r>
            <w:r w:rsidR="0068307F" w:rsidRPr="0068307F">
              <w:rPr>
                <w:rFonts w:ascii="Avenir Next LT Pro" w:eastAsia="Times New Roman" w:hAnsi="Avenir Next LT Pro"/>
                <w:color w:val="1F497D" w:themeColor="text2"/>
                <w:sz w:val="20"/>
                <w:szCs w:val="20"/>
              </w:rPr>
              <w:t>customers, R&amp;D, Technical team for trials.</w:t>
            </w:r>
          </w:p>
          <w:p w14:paraId="3D92B601" w14:textId="17D83C61" w:rsidR="000C7299" w:rsidRPr="0068307F" w:rsidRDefault="000C7299" w:rsidP="000C7299">
            <w:pPr>
              <w:pStyle w:val="ListParagraph"/>
              <w:numPr>
                <w:ilvl w:val="0"/>
                <w:numId w:val="40"/>
              </w:numPr>
              <w:rPr>
                <w:rFonts w:ascii="Avenir Next LT Pro" w:eastAsia="Times New Roman" w:hAnsi="Avenir Next LT Pro"/>
                <w:color w:val="1F497D" w:themeColor="text2"/>
                <w:sz w:val="20"/>
                <w:szCs w:val="20"/>
              </w:rPr>
            </w:pPr>
            <w:r w:rsidRPr="0068307F">
              <w:rPr>
                <w:rFonts w:ascii="Avenir Next LT Pro" w:eastAsia="Times New Roman" w:hAnsi="Avenir Next LT Pro"/>
                <w:color w:val="1F497D" w:themeColor="text2"/>
                <w:sz w:val="20"/>
                <w:szCs w:val="20"/>
              </w:rPr>
              <w:t xml:space="preserve">Support Regional Finance teams with the creation, validation, and correction of free-text invoices </w:t>
            </w:r>
            <w:r w:rsidR="0068307F">
              <w:rPr>
                <w:rFonts w:ascii="Avenir Next LT Pro" w:eastAsia="Times New Roman" w:hAnsi="Avenir Next LT Pro"/>
                <w:color w:val="1F497D" w:themeColor="text2"/>
                <w:sz w:val="20"/>
                <w:szCs w:val="20"/>
              </w:rPr>
              <w:t xml:space="preserve">as </w:t>
            </w:r>
            <w:r w:rsidR="00B10679">
              <w:rPr>
                <w:rFonts w:ascii="Avenir Next LT Pro" w:eastAsia="Times New Roman" w:hAnsi="Avenir Next LT Pro"/>
                <w:color w:val="1F497D" w:themeColor="text2"/>
                <w:sz w:val="20"/>
                <w:szCs w:val="20"/>
              </w:rPr>
              <w:t>required</w:t>
            </w:r>
            <w:r w:rsidRPr="0068307F">
              <w:rPr>
                <w:rFonts w:ascii="Avenir Next LT Pro" w:eastAsia="Times New Roman" w:hAnsi="Avenir Next LT Pro"/>
                <w:color w:val="1F497D" w:themeColor="text2"/>
                <w:sz w:val="20"/>
                <w:szCs w:val="20"/>
              </w:rPr>
              <w:t>.</w:t>
            </w:r>
          </w:p>
          <w:p w14:paraId="4B59DB8C" w14:textId="77777777" w:rsidR="003F6F62" w:rsidRPr="0051568E" w:rsidRDefault="00162F5C" w:rsidP="000C7299">
            <w:pPr>
              <w:pStyle w:val="ListParagraph"/>
              <w:numPr>
                <w:ilvl w:val="0"/>
                <w:numId w:val="40"/>
              </w:numPr>
              <w:rPr>
                <w:rFonts w:ascii="Avenir Next LT Pro" w:eastAsia="Times New Roman" w:hAnsi="Avenir Next LT Pro"/>
                <w:sz w:val="20"/>
                <w:szCs w:val="20"/>
              </w:rPr>
            </w:pPr>
            <w:r w:rsidRPr="00162F5C">
              <w:rPr>
                <w:rFonts w:ascii="Avenir Next LT Pro" w:eastAsia="Times New Roman" w:hAnsi="Avenir Next LT Pro"/>
                <w:bCs/>
                <w:sz w:val="20"/>
                <w:szCs w:val="20"/>
              </w:rPr>
              <w:t>Understand your role in delivering feed safety on behalf of ABF and act on any issues that may compromise this obligation or the wider food chain.</w:t>
            </w:r>
          </w:p>
          <w:p w14:paraId="162A5190" w14:textId="77777777" w:rsidR="0051568E" w:rsidRDefault="0051568E" w:rsidP="0051568E">
            <w:pPr>
              <w:rPr>
                <w:rFonts w:ascii="Avenir Next LT Pro" w:eastAsia="Times New Roman" w:hAnsi="Avenir Next LT Pro"/>
                <w:sz w:val="20"/>
                <w:szCs w:val="20"/>
              </w:rPr>
            </w:pPr>
          </w:p>
          <w:p w14:paraId="7C1611A9" w14:textId="5A2379CC" w:rsidR="00B835D5" w:rsidRPr="00835CF0" w:rsidRDefault="0051568E" w:rsidP="0051568E">
            <w:pPr>
              <w:rPr>
                <w:rFonts w:ascii="Avenir Next LT Pro" w:eastAsia="Times New Roman" w:hAnsi="Avenir Next LT Pro"/>
                <w:sz w:val="20"/>
                <w:szCs w:val="20"/>
              </w:rPr>
            </w:pPr>
            <w:r w:rsidRPr="0051568E">
              <w:rPr>
                <w:rFonts w:ascii="Avenir Next LT Pro" w:eastAsia="Times New Roman" w:hAnsi="Avenir Next LT Pro"/>
                <w:sz w:val="20"/>
                <w:szCs w:val="20"/>
              </w:rPr>
              <w:t xml:space="preserve">Other responsibilities as and when necessary </w:t>
            </w:r>
            <w:r>
              <w:rPr>
                <w:rFonts w:ascii="Avenir Next LT Pro" w:eastAsia="Times New Roman" w:hAnsi="Avenir Next LT Pro"/>
                <w:sz w:val="20"/>
                <w:szCs w:val="20"/>
              </w:rPr>
              <w:t xml:space="preserve">and </w:t>
            </w:r>
            <w:r w:rsidRPr="0051568E">
              <w:rPr>
                <w:rFonts w:ascii="Avenir Next LT Pro" w:eastAsia="Times New Roman" w:hAnsi="Avenir Next LT Pro"/>
                <w:sz w:val="20"/>
                <w:szCs w:val="20"/>
              </w:rPr>
              <w:t>in supporting other AB Agri and ABF companies.</w:t>
            </w:r>
          </w:p>
        </w:tc>
      </w:tr>
      <w:tr w:rsidR="00C01223" w:rsidRPr="00613055" w14:paraId="7FCEA2AE" w14:textId="77777777" w:rsidTr="00042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3"/>
        </w:trPr>
        <w:tc>
          <w:tcPr>
            <w:tcW w:w="2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C6305" w14:textId="5648772C" w:rsidR="00C01223" w:rsidRPr="00613055" w:rsidRDefault="00162F5C" w:rsidP="00384900">
            <w:pPr>
              <w:spacing w:before="40" w:after="40"/>
              <w:rPr>
                <w:rFonts w:ascii="Avenir Next LT Pro" w:eastAsia="Times New Roman" w:hAnsi="Avenir Next LT Pro" w:cs="Times New Roman"/>
                <w:b/>
                <w:sz w:val="20"/>
                <w:szCs w:val="20"/>
                <w:lang w:eastAsia="en-GB"/>
              </w:rPr>
            </w:pPr>
            <w:r>
              <w:rPr>
                <w:rFonts w:ascii="Avenir Next LT Pro" w:eastAsia="Times New Roman" w:hAnsi="Avenir Next LT Pro" w:cs="Times New Roman"/>
                <w:b/>
                <w:sz w:val="20"/>
                <w:szCs w:val="20"/>
                <w:lang w:eastAsia="en-GB"/>
              </w:rPr>
              <w:lastRenderedPageBreak/>
              <w:t>K</w:t>
            </w:r>
            <w:r w:rsidR="00C01223" w:rsidRPr="00613055">
              <w:rPr>
                <w:rFonts w:ascii="Avenir Next LT Pro" w:eastAsia="Times New Roman" w:hAnsi="Avenir Next LT Pro" w:cs="Times New Roman"/>
                <w:b/>
                <w:sz w:val="20"/>
                <w:szCs w:val="20"/>
                <w:lang w:eastAsia="en-GB"/>
              </w:rPr>
              <w:t>ey Stakeholders</w:t>
            </w:r>
          </w:p>
          <w:p w14:paraId="6A5F87BD"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tc>
        <w:tc>
          <w:tcPr>
            <w:tcW w:w="6848" w:type="dxa"/>
            <w:tcBorders>
              <w:top w:val="single" w:sz="4" w:space="0" w:color="auto"/>
              <w:left w:val="single" w:sz="4" w:space="0" w:color="auto"/>
              <w:bottom w:val="single" w:sz="4" w:space="0" w:color="auto"/>
              <w:right w:val="single" w:sz="4" w:space="0" w:color="auto"/>
            </w:tcBorders>
            <w:vAlign w:val="bottom"/>
          </w:tcPr>
          <w:p w14:paraId="6963BF16" w14:textId="77777777" w:rsidR="00282F36" w:rsidRDefault="00162F5C" w:rsidP="00282F36">
            <w:pPr>
              <w:spacing w:before="40" w:after="240"/>
              <w:contextualSpacing/>
              <w:rPr>
                <w:rFonts w:ascii="Avenir Next LT Pro" w:hAnsi="Avenir Next LT Pro"/>
                <w:sz w:val="20"/>
                <w:szCs w:val="20"/>
              </w:rPr>
            </w:pPr>
            <w:r>
              <w:rPr>
                <w:rFonts w:ascii="Avenir Next LT Pro" w:hAnsi="Avenir Next LT Pro"/>
                <w:sz w:val="20"/>
                <w:szCs w:val="20"/>
              </w:rPr>
              <w:t xml:space="preserve">Customers, </w:t>
            </w:r>
            <w:r w:rsidR="00745AC6">
              <w:rPr>
                <w:rFonts w:ascii="Avenir Next LT Pro" w:hAnsi="Avenir Next LT Pro"/>
                <w:sz w:val="20"/>
                <w:szCs w:val="20"/>
              </w:rPr>
              <w:t>Supply Chain Team</w:t>
            </w:r>
            <w:r w:rsidR="0002064C" w:rsidRPr="005F00FA">
              <w:rPr>
                <w:rFonts w:ascii="Avenir Next LT Pro" w:hAnsi="Avenir Next LT Pro"/>
                <w:sz w:val="20"/>
                <w:szCs w:val="20"/>
              </w:rPr>
              <w:t xml:space="preserve">, Regional Finance, </w:t>
            </w:r>
            <w:r w:rsidR="00E965BB" w:rsidRPr="005F00FA">
              <w:rPr>
                <w:rFonts w:ascii="Avenir Next LT Pro" w:hAnsi="Avenir Next LT Pro"/>
                <w:sz w:val="20"/>
                <w:szCs w:val="20"/>
              </w:rPr>
              <w:t>3</w:t>
            </w:r>
            <w:r w:rsidR="00E965BB" w:rsidRPr="005F00FA">
              <w:rPr>
                <w:rFonts w:ascii="Avenir Next LT Pro" w:hAnsi="Avenir Next LT Pro"/>
                <w:sz w:val="20"/>
                <w:szCs w:val="20"/>
                <w:vertAlign w:val="superscript"/>
              </w:rPr>
              <w:t>rd</w:t>
            </w:r>
            <w:r w:rsidR="00E965BB" w:rsidRPr="005F00FA">
              <w:rPr>
                <w:rFonts w:ascii="Avenir Next LT Pro" w:hAnsi="Avenir Next LT Pro"/>
                <w:sz w:val="20"/>
                <w:szCs w:val="20"/>
              </w:rPr>
              <w:t xml:space="preserve"> Party warehouse, </w:t>
            </w:r>
            <w:r w:rsidR="00745AC6">
              <w:rPr>
                <w:rFonts w:ascii="Avenir Next LT Pro" w:hAnsi="Avenir Next LT Pro"/>
                <w:sz w:val="20"/>
                <w:szCs w:val="20"/>
              </w:rPr>
              <w:t xml:space="preserve">Logistic </w:t>
            </w:r>
            <w:r w:rsidR="00506CEF">
              <w:rPr>
                <w:rFonts w:ascii="Avenir Next LT Pro" w:hAnsi="Avenir Next LT Pro"/>
                <w:sz w:val="20"/>
                <w:szCs w:val="20"/>
              </w:rPr>
              <w:t>Provider</w:t>
            </w:r>
            <w:r>
              <w:rPr>
                <w:rFonts w:ascii="Avenir Next LT Pro" w:hAnsi="Avenir Next LT Pro"/>
                <w:sz w:val="20"/>
                <w:szCs w:val="20"/>
              </w:rPr>
              <w:t>s</w:t>
            </w:r>
            <w:r w:rsidR="00506CEF">
              <w:rPr>
                <w:rFonts w:ascii="Avenir Next LT Pro" w:hAnsi="Avenir Next LT Pro"/>
                <w:sz w:val="20"/>
                <w:szCs w:val="20"/>
              </w:rPr>
              <w:t>,</w:t>
            </w:r>
            <w:r w:rsidR="00745AC6">
              <w:rPr>
                <w:rFonts w:ascii="Avenir Next LT Pro" w:hAnsi="Avenir Next LT Pro"/>
                <w:sz w:val="20"/>
                <w:szCs w:val="20"/>
              </w:rPr>
              <w:t xml:space="preserve"> Business Manager</w:t>
            </w:r>
            <w:r>
              <w:rPr>
                <w:rFonts w:ascii="Avenir Next LT Pro" w:hAnsi="Avenir Next LT Pro"/>
                <w:sz w:val="20"/>
                <w:szCs w:val="20"/>
              </w:rPr>
              <w:t>s</w:t>
            </w:r>
            <w:r w:rsidR="00282F36">
              <w:rPr>
                <w:rFonts w:ascii="Avenir Next LT Pro" w:hAnsi="Avenir Next LT Pro"/>
                <w:sz w:val="20"/>
                <w:szCs w:val="20"/>
              </w:rPr>
              <w:t xml:space="preserve">, </w:t>
            </w:r>
            <w:r w:rsidR="00282F36" w:rsidRPr="00B10679">
              <w:rPr>
                <w:rFonts w:ascii="Avenir Next LT Pro" w:hAnsi="Avenir Next LT Pro"/>
                <w:color w:val="1F497D" w:themeColor="text2"/>
                <w:sz w:val="20"/>
                <w:szCs w:val="20"/>
              </w:rPr>
              <w:t>Quality &amp; Regulatory Teams</w:t>
            </w:r>
          </w:p>
          <w:p w14:paraId="250D06E7" w14:textId="0A0F24B9" w:rsidR="00282F36" w:rsidRPr="00613055" w:rsidRDefault="00282F36" w:rsidP="00282F36">
            <w:pPr>
              <w:spacing w:before="40" w:after="240"/>
              <w:contextualSpacing/>
              <w:rPr>
                <w:rFonts w:ascii="Avenir Next LT Pro" w:hAnsi="Avenir Next LT Pro"/>
                <w:sz w:val="20"/>
                <w:szCs w:val="20"/>
              </w:rPr>
            </w:pPr>
          </w:p>
        </w:tc>
      </w:tr>
      <w:tr w:rsidR="00C01223" w:rsidRPr="00613055" w14:paraId="447E9BD8" w14:textId="77777777" w:rsidTr="00042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3"/>
        </w:trPr>
        <w:tc>
          <w:tcPr>
            <w:tcW w:w="2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8CB78" w14:textId="77777777" w:rsidR="00162F5C" w:rsidRDefault="00C01223" w:rsidP="00162F5C">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AFE0A94" w:rsidR="00C01223" w:rsidRPr="00613055" w:rsidRDefault="00C01223" w:rsidP="00162F5C">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848" w:type="dxa"/>
            <w:tcBorders>
              <w:top w:val="single" w:sz="4" w:space="0" w:color="auto"/>
              <w:left w:val="single" w:sz="4" w:space="0" w:color="auto"/>
              <w:bottom w:val="single" w:sz="4" w:space="0" w:color="auto"/>
              <w:right w:val="single" w:sz="4" w:space="0" w:color="auto"/>
            </w:tcBorders>
            <w:vAlign w:val="bottom"/>
          </w:tcPr>
          <w:p w14:paraId="40306469" w14:textId="395CB7BE" w:rsidR="00504D4A" w:rsidRPr="00504D4A" w:rsidRDefault="00504D4A" w:rsidP="00504D4A">
            <w:pPr>
              <w:pStyle w:val="ListParagraph"/>
              <w:numPr>
                <w:ilvl w:val="0"/>
                <w:numId w:val="35"/>
              </w:numPr>
              <w:rPr>
                <w:rFonts w:ascii="Avenir Next LT Pro" w:hAnsi="Avenir Next LT Pro"/>
                <w:sz w:val="20"/>
                <w:szCs w:val="20"/>
              </w:rPr>
            </w:pPr>
            <w:r w:rsidRPr="00504D4A">
              <w:rPr>
                <w:rFonts w:ascii="Avenir Next LT Pro" w:hAnsi="Avenir Next LT Pro"/>
                <w:sz w:val="20"/>
                <w:szCs w:val="20"/>
              </w:rPr>
              <w:t xml:space="preserve">Occasional travel </w:t>
            </w:r>
            <w:r w:rsidR="0033595F">
              <w:rPr>
                <w:rFonts w:ascii="Avenir Next LT Pro" w:hAnsi="Avenir Next LT Pro"/>
                <w:sz w:val="20"/>
                <w:szCs w:val="20"/>
              </w:rPr>
              <w:t>for Company Events</w:t>
            </w:r>
          </w:p>
          <w:p w14:paraId="5FAD46E3" w14:textId="3CAA44E1" w:rsidR="004E6AE9" w:rsidRPr="006A41CB" w:rsidRDefault="006638A2" w:rsidP="00504D4A">
            <w:pPr>
              <w:pStyle w:val="ListParagraph"/>
              <w:numPr>
                <w:ilvl w:val="0"/>
                <w:numId w:val="35"/>
              </w:numPr>
              <w:spacing w:before="240"/>
              <w:contextualSpacing/>
              <w:rPr>
                <w:rFonts w:ascii="Avenir Next LT Pro" w:eastAsia="Times New Roman" w:hAnsi="Avenir Next LT Pro"/>
                <w:sz w:val="20"/>
                <w:szCs w:val="20"/>
              </w:rPr>
            </w:pPr>
            <w:r>
              <w:rPr>
                <w:rFonts w:ascii="Avenir Next LT Pro" w:hAnsi="Avenir Next LT Pro"/>
                <w:sz w:val="20"/>
                <w:szCs w:val="20"/>
              </w:rPr>
              <w:t xml:space="preserve">2.5 </w:t>
            </w:r>
            <w:proofErr w:type="spellStart"/>
            <w:r>
              <w:rPr>
                <w:rFonts w:ascii="Avenir Next LT Pro" w:hAnsi="Avenir Next LT Pro"/>
                <w:sz w:val="20"/>
                <w:szCs w:val="20"/>
              </w:rPr>
              <w:t>days</w:t>
            </w:r>
            <w:proofErr w:type="spellEnd"/>
            <w:r>
              <w:rPr>
                <w:rFonts w:ascii="Avenir Next LT Pro" w:hAnsi="Avenir Next LT Pro"/>
                <w:sz w:val="20"/>
                <w:szCs w:val="20"/>
              </w:rPr>
              <w:t xml:space="preserve"> work in office weekly</w:t>
            </w:r>
            <w:r w:rsidR="00DD1384">
              <w:rPr>
                <w:rFonts w:ascii="Avenir Next LT Pro" w:hAnsi="Avenir Next LT Pro"/>
                <w:sz w:val="20"/>
                <w:szCs w:val="20"/>
              </w:rPr>
              <w:t xml:space="preserve"> (Hybrid)</w:t>
            </w:r>
          </w:p>
          <w:p w14:paraId="76660FF2" w14:textId="08B848C6" w:rsidR="006A41CB" w:rsidRPr="006A41CB" w:rsidRDefault="006A41CB" w:rsidP="006A41CB">
            <w:pPr>
              <w:pStyle w:val="ListParagraph"/>
              <w:spacing w:before="240"/>
              <w:ind w:left="567"/>
              <w:contextualSpacing/>
              <w:rPr>
                <w:rFonts w:ascii="Avenir Next LT Pro" w:eastAsia="Times New Roman" w:hAnsi="Avenir Next LT Pro"/>
                <w:sz w:val="20"/>
                <w:szCs w:val="20"/>
              </w:rPr>
            </w:pPr>
          </w:p>
        </w:tc>
      </w:tr>
    </w:tbl>
    <w:p w14:paraId="04EA8AD8" w14:textId="77777777" w:rsidR="00E96F87" w:rsidRDefault="00E96F87" w:rsidP="00272C79">
      <w:pPr>
        <w:tabs>
          <w:tab w:val="left" w:pos="1655"/>
        </w:tabs>
        <w:spacing w:after="0"/>
        <w:rPr>
          <w:rFonts w:ascii="Avenir Next LT Pro" w:hAnsi="Avenir Next LT Pro"/>
          <w:sz w:val="20"/>
          <w:szCs w:val="20"/>
        </w:rPr>
      </w:pPr>
    </w:p>
    <w:p w14:paraId="05B3FD1A" w14:textId="77777777" w:rsidR="00162F5C" w:rsidRDefault="00162F5C" w:rsidP="00272C79">
      <w:pPr>
        <w:tabs>
          <w:tab w:val="left" w:pos="1655"/>
        </w:tabs>
        <w:spacing w:after="0"/>
        <w:rPr>
          <w:rFonts w:ascii="Avenir Next LT Pro" w:hAnsi="Avenir Next LT Pro"/>
          <w:sz w:val="20"/>
          <w:szCs w:val="20"/>
        </w:rPr>
      </w:pPr>
    </w:p>
    <w:p w14:paraId="06F32020" w14:textId="77777777" w:rsidR="00162F5C" w:rsidRDefault="00162F5C" w:rsidP="00272C79">
      <w:pPr>
        <w:tabs>
          <w:tab w:val="left" w:pos="1655"/>
        </w:tabs>
        <w:spacing w:after="0"/>
        <w:rPr>
          <w:rFonts w:ascii="Avenir Next LT Pro" w:hAnsi="Avenir Next LT Pro"/>
          <w:sz w:val="20"/>
          <w:szCs w:val="20"/>
        </w:rPr>
      </w:pPr>
    </w:p>
    <w:p w14:paraId="5B8AE879" w14:textId="77777777" w:rsidR="00162F5C" w:rsidRDefault="00162F5C" w:rsidP="00272C79">
      <w:pPr>
        <w:tabs>
          <w:tab w:val="left" w:pos="1655"/>
        </w:tabs>
        <w:spacing w:after="0"/>
        <w:rPr>
          <w:rFonts w:ascii="Avenir Next LT Pro" w:hAnsi="Avenir Next LT Pro"/>
          <w:sz w:val="20"/>
          <w:szCs w:val="20"/>
        </w:rPr>
      </w:pPr>
    </w:p>
    <w:p w14:paraId="1385609B" w14:textId="77777777" w:rsidR="00162F5C" w:rsidRPr="00613055" w:rsidRDefault="00162F5C" w:rsidP="00272C79">
      <w:pPr>
        <w:tabs>
          <w:tab w:val="left" w:pos="1655"/>
        </w:tabs>
        <w:spacing w:after="0"/>
        <w:rPr>
          <w:rFonts w:ascii="Avenir Next LT Pro" w:hAnsi="Avenir Next LT Pro"/>
          <w:sz w:val="20"/>
          <w:szCs w:val="20"/>
        </w:rPr>
      </w:pPr>
    </w:p>
    <w:p w14:paraId="4E6A94D9" w14:textId="77777777" w:rsidR="006E3E25" w:rsidRPr="00613055" w:rsidRDefault="006E3E25" w:rsidP="004C35EF">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tcPr>
          <w:p w14:paraId="4172AC6D" w14:textId="77777777" w:rsidR="00162F5C" w:rsidRPr="00162F5C" w:rsidRDefault="00162F5C" w:rsidP="00162F5C">
            <w:pPr>
              <w:pStyle w:val="ListParagraph"/>
              <w:numPr>
                <w:ilvl w:val="0"/>
                <w:numId w:val="30"/>
              </w:numPr>
              <w:spacing w:before="40" w:after="40"/>
              <w:rPr>
                <w:rFonts w:ascii="Avenir Next LT Pro" w:eastAsia="Times New Roman" w:hAnsi="Avenir Next LT Pro"/>
              </w:rPr>
            </w:pPr>
            <w:r w:rsidRPr="00162F5C">
              <w:rPr>
                <w:rFonts w:ascii="Avenir Next LT Pro" w:eastAsia="Times New Roman" w:hAnsi="Avenir Next LT Pro"/>
              </w:rPr>
              <w:t>Degree in Business, Purchasing, Supply Chain, or equivalent experience</w:t>
            </w:r>
          </w:p>
          <w:p w14:paraId="27E50E50" w14:textId="77777777" w:rsidR="00162F5C" w:rsidRDefault="00162F5C" w:rsidP="00162F5C">
            <w:pPr>
              <w:pStyle w:val="ListParagraph"/>
              <w:numPr>
                <w:ilvl w:val="0"/>
                <w:numId w:val="30"/>
              </w:numPr>
              <w:spacing w:before="40" w:after="40"/>
              <w:rPr>
                <w:rFonts w:ascii="Avenir Next LT Pro" w:eastAsia="Times New Roman" w:hAnsi="Avenir Next LT Pro"/>
              </w:rPr>
            </w:pPr>
            <w:r w:rsidRPr="00162F5C">
              <w:rPr>
                <w:rFonts w:ascii="Avenir Next LT Pro" w:eastAsia="Times New Roman" w:hAnsi="Avenir Next LT Pro"/>
              </w:rPr>
              <w:t>Strong understanding of supply chain processes and ERP systems</w:t>
            </w:r>
          </w:p>
          <w:p w14:paraId="363FC655" w14:textId="77777777" w:rsidR="00162F5C" w:rsidRPr="00162F5C" w:rsidRDefault="00162F5C" w:rsidP="00162F5C">
            <w:pPr>
              <w:pStyle w:val="ListParagraph"/>
              <w:numPr>
                <w:ilvl w:val="0"/>
                <w:numId w:val="30"/>
              </w:numPr>
              <w:spacing w:before="40" w:after="40"/>
              <w:rPr>
                <w:rFonts w:ascii="Avenir Next LT Pro" w:eastAsia="Times New Roman" w:hAnsi="Avenir Next LT Pro"/>
              </w:rPr>
            </w:pPr>
            <w:r w:rsidRPr="00162F5C">
              <w:rPr>
                <w:rFonts w:ascii="Avenir Next LT Pro" w:eastAsia="Times New Roman" w:hAnsi="Avenir Next LT Pro"/>
              </w:rPr>
              <w:t>Knowledge of import/export processes, customs, VAT, Incoterms, and Letters of Credit</w:t>
            </w:r>
          </w:p>
          <w:p w14:paraId="43044619" w14:textId="7FA653F0" w:rsidR="001D4173" w:rsidRPr="001D4173" w:rsidRDefault="00162F5C" w:rsidP="00162F5C">
            <w:pPr>
              <w:pStyle w:val="ListParagraph"/>
              <w:numPr>
                <w:ilvl w:val="0"/>
                <w:numId w:val="30"/>
              </w:numPr>
              <w:rPr>
                <w:rFonts w:ascii="Avenir Next LT Pro" w:eastAsia="Times New Roman" w:hAnsi="Avenir Next LT Pro"/>
              </w:rPr>
            </w:pPr>
            <w:r w:rsidRPr="00162F5C">
              <w:rPr>
                <w:rFonts w:ascii="Avenir Next LT Pro" w:eastAsia="Times New Roman" w:hAnsi="Avenir Next LT Pro"/>
              </w:rPr>
              <w:t>Fluency in English; additional languages are an advantage</w:t>
            </w:r>
          </w:p>
          <w:p w14:paraId="37921443" w14:textId="7FD3A47E" w:rsidR="0034574F" w:rsidRPr="00613055" w:rsidRDefault="0034574F" w:rsidP="00FB4A40">
            <w:pPr>
              <w:spacing w:before="40" w:after="40"/>
              <w:ind w:left="360"/>
              <w:rPr>
                <w:rFonts w:ascii="Avenir Next LT Pro" w:hAnsi="Avenir Next LT Pro"/>
              </w:rPr>
            </w:pPr>
          </w:p>
        </w:tc>
        <w:tc>
          <w:tcPr>
            <w:tcW w:w="4820" w:type="dxa"/>
          </w:tcPr>
          <w:p w14:paraId="38CCE7FF" w14:textId="77777777" w:rsidR="00162F5C" w:rsidRPr="00162F5C" w:rsidRDefault="00162F5C" w:rsidP="00162F5C">
            <w:pPr>
              <w:pStyle w:val="ListParagraph"/>
              <w:numPr>
                <w:ilvl w:val="0"/>
                <w:numId w:val="30"/>
              </w:numPr>
              <w:spacing w:before="40" w:after="40"/>
              <w:rPr>
                <w:rFonts w:ascii="Avenir Next LT Pro" w:eastAsia="Times New Roman" w:hAnsi="Avenir Next LT Pro"/>
              </w:rPr>
            </w:pPr>
            <w:r w:rsidRPr="00162F5C">
              <w:rPr>
                <w:rFonts w:ascii="Avenir Next LT Pro" w:eastAsia="Times New Roman" w:hAnsi="Avenir Next LT Pro"/>
              </w:rPr>
              <w:t>1–2 years’ experience in logistics or supply chain</w:t>
            </w:r>
          </w:p>
          <w:p w14:paraId="0A43012C" w14:textId="77777777" w:rsidR="00162F5C" w:rsidRPr="00162F5C" w:rsidRDefault="00162F5C" w:rsidP="00162F5C">
            <w:pPr>
              <w:pStyle w:val="ListParagraph"/>
              <w:numPr>
                <w:ilvl w:val="0"/>
                <w:numId w:val="30"/>
              </w:numPr>
              <w:spacing w:before="40" w:after="40"/>
              <w:rPr>
                <w:rFonts w:ascii="Avenir Next LT Pro" w:eastAsia="Times New Roman" w:hAnsi="Avenir Next LT Pro"/>
              </w:rPr>
            </w:pPr>
            <w:r w:rsidRPr="00162F5C">
              <w:rPr>
                <w:rFonts w:ascii="Avenir Next LT Pro" w:eastAsia="Times New Roman" w:hAnsi="Avenir Next LT Pro"/>
              </w:rPr>
              <w:t>Experience with Microsoft D365</w:t>
            </w:r>
          </w:p>
          <w:p w14:paraId="7A20300B" w14:textId="31EB5751" w:rsidR="00864BD3" w:rsidRPr="00613055" w:rsidRDefault="00162F5C" w:rsidP="00162F5C">
            <w:pPr>
              <w:pStyle w:val="ListParagraph"/>
              <w:numPr>
                <w:ilvl w:val="0"/>
                <w:numId w:val="30"/>
              </w:numPr>
              <w:spacing w:before="40" w:after="40"/>
              <w:rPr>
                <w:rFonts w:ascii="Avenir Next LT Pro" w:hAnsi="Avenir Next LT Pro"/>
              </w:rPr>
            </w:pPr>
            <w:r w:rsidRPr="00162F5C">
              <w:rPr>
                <w:rFonts w:ascii="Avenir Next LT Pro" w:eastAsia="Times New Roman" w:hAnsi="Avenir Next LT Pro"/>
              </w:rPr>
              <w:t>Strong Excel and data</w:t>
            </w:r>
            <w:r w:rsidRPr="00162F5C">
              <w:rPr>
                <w:rFonts w:ascii="Cambria Math" w:eastAsia="Times New Roman" w:hAnsi="Cambria Math" w:cs="Cambria Math"/>
              </w:rPr>
              <w:t>‑</w:t>
            </w:r>
            <w:r w:rsidRPr="00162F5C">
              <w:rPr>
                <w:rFonts w:ascii="Avenir Next LT Pro" w:eastAsia="Times New Roman" w:hAnsi="Avenir Next LT Pro"/>
              </w:rPr>
              <w:t>reporting skills (Power BI)</w:t>
            </w: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15CDE0BB" w14:textId="77777777" w:rsidR="00162F5C" w:rsidRPr="00162F5C" w:rsidRDefault="00162F5C" w:rsidP="00162F5C">
            <w:pPr>
              <w:pStyle w:val="ListParagraph"/>
              <w:numPr>
                <w:ilvl w:val="0"/>
                <w:numId w:val="30"/>
              </w:numPr>
              <w:rPr>
                <w:rFonts w:ascii="Avenir Next LT Pro" w:eastAsia="Times New Roman" w:hAnsi="Avenir Next LT Pro"/>
              </w:rPr>
            </w:pPr>
            <w:r w:rsidRPr="00162F5C">
              <w:rPr>
                <w:rFonts w:ascii="Avenir Next LT Pro" w:eastAsia="Times New Roman" w:hAnsi="Avenir Next LT Pro"/>
              </w:rPr>
              <w:t>Customer</w:t>
            </w:r>
            <w:r w:rsidRPr="00162F5C">
              <w:rPr>
                <w:rFonts w:ascii="Cambria Math" w:eastAsia="Times New Roman" w:hAnsi="Cambria Math" w:cs="Cambria Math"/>
              </w:rPr>
              <w:t>‑</w:t>
            </w:r>
            <w:r w:rsidRPr="00162F5C">
              <w:rPr>
                <w:rFonts w:ascii="Avenir Next LT Pro" w:eastAsia="Times New Roman" w:hAnsi="Avenir Next LT Pro"/>
              </w:rPr>
              <w:t xml:space="preserve"> and results</w:t>
            </w:r>
            <w:r w:rsidRPr="00162F5C">
              <w:rPr>
                <w:rFonts w:ascii="Cambria Math" w:eastAsia="Times New Roman" w:hAnsi="Cambria Math" w:cs="Cambria Math"/>
              </w:rPr>
              <w:t>‑</w:t>
            </w:r>
            <w:r w:rsidRPr="00162F5C">
              <w:rPr>
                <w:rFonts w:ascii="Avenir Next LT Pro" w:eastAsia="Times New Roman" w:hAnsi="Avenir Next LT Pro"/>
              </w:rPr>
              <w:t>oriented</w:t>
            </w:r>
          </w:p>
          <w:p w14:paraId="427C5625" w14:textId="77777777" w:rsidR="00162F5C" w:rsidRPr="00162F5C" w:rsidRDefault="00162F5C" w:rsidP="00162F5C">
            <w:pPr>
              <w:pStyle w:val="ListParagraph"/>
              <w:numPr>
                <w:ilvl w:val="0"/>
                <w:numId w:val="30"/>
              </w:numPr>
              <w:rPr>
                <w:rFonts w:ascii="Avenir Next LT Pro" w:eastAsia="Times New Roman" w:hAnsi="Avenir Next LT Pro"/>
              </w:rPr>
            </w:pPr>
            <w:r w:rsidRPr="00162F5C">
              <w:rPr>
                <w:rFonts w:ascii="Avenir Next LT Pro" w:eastAsia="Times New Roman" w:hAnsi="Avenir Next LT Pro"/>
              </w:rPr>
              <w:t>Strong attention to detail</w:t>
            </w:r>
          </w:p>
          <w:p w14:paraId="51C87685" w14:textId="77777777" w:rsidR="00162F5C" w:rsidRDefault="00162F5C" w:rsidP="00162F5C">
            <w:pPr>
              <w:pStyle w:val="ListParagraph"/>
              <w:numPr>
                <w:ilvl w:val="0"/>
                <w:numId w:val="30"/>
              </w:numPr>
              <w:rPr>
                <w:rFonts w:ascii="Avenir Next LT Pro" w:eastAsia="Times New Roman" w:hAnsi="Avenir Next LT Pro"/>
              </w:rPr>
            </w:pPr>
            <w:r w:rsidRPr="00162F5C">
              <w:rPr>
                <w:rFonts w:ascii="Avenir Next LT Pro" w:eastAsia="Times New Roman" w:hAnsi="Avenir Next LT Pro"/>
              </w:rPr>
              <w:t>Clear communicator</w:t>
            </w:r>
          </w:p>
          <w:p w14:paraId="5E09B1D8" w14:textId="3EA4CB2B" w:rsidR="000B3536" w:rsidRPr="0071764A" w:rsidRDefault="000B3536" w:rsidP="000B3536">
            <w:pPr>
              <w:pStyle w:val="ListParagraph"/>
              <w:numPr>
                <w:ilvl w:val="0"/>
                <w:numId w:val="30"/>
              </w:numPr>
              <w:rPr>
                <w:rFonts w:ascii="Avenir Next LT Pro" w:eastAsia="Times New Roman" w:hAnsi="Avenir Next LT Pro"/>
                <w:color w:val="1F497D" w:themeColor="text2"/>
              </w:rPr>
            </w:pPr>
            <w:r w:rsidRPr="0071764A">
              <w:rPr>
                <w:rFonts w:ascii="Avenir Next LT Pro" w:eastAsia="Times New Roman" w:hAnsi="Avenir Next LT Pro"/>
                <w:color w:val="1F497D" w:themeColor="text2"/>
              </w:rPr>
              <w:t xml:space="preserve">Good verbal, written and telephone communication </w:t>
            </w:r>
          </w:p>
          <w:p w14:paraId="16D7340C" w14:textId="77777777" w:rsidR="00162F5C" w:rsidRPr="00162F5C" w:rsidRDefault="00162F5C" w:rsidP="00162F5C">
            <w:pPr>
              <w:pStyle w:val="ListParagraph"/>
              <w:numPr>
                <w:ilvl w:val="0"/>
                <w:numId w:val="30"/>
              </w:numPr>
              <w:rPr>
                <w:rFonts w:ascii="Avenir Next LT Pro" w:eastAsia="Times New Roman" w:hAnsi="Avenir Next LT Pro"/>
              </w:rPr>
            </w:pPr>
            <w:r w:rsidRPr="00162F5C">
              <w:rPr>
                <w:rFonts w:ascii="Avenir Next LT Pro" w:eastAsia="Times New Roman" w:hAnsi="Avenir Next LT Pro"/>
              </w:rPr>
              <w:t>Organised and able to prioritise under pressure</w:t>
            </w:r>
          </w:p>
          <w:p w14:paraId="3278DC7C" w14:textId="77777777" w:rsidR="00162F5C" w:rsidRPr="00162F5C" w:rsidRDefault="00162F5C" w:rsidP="00162F5C">
            <w:pPr>
              <w:pStyle w:val="ListParagraph"/>
              <w:numPr>
                <w:ilvl w:val="0"/>
                <w:numId w:val="30"/>
              </w:numPr>
              <w:rPr>
                <w:rFonts w:ascii="Avenir Next LT Pro" w:eastAsia="Times New Roman" w:hAnsi="Avenir Next LT Pro"/>
              </w:rPr>
            </w:pPr>
            <w:r w:rsidRPr="00162F5C">
              <w:rPr>
                <w:rFonts w:ascii="Avenir Next LT Pro" w:eastAsia="Times New Roman" w:hAnsi="Avenir Next LT Pro"/>
              </w:rPr>
              <w:t>Team player with a proactive, learning mindset</w:t>
            </w:r>
          </w:p>
          <w:p w14:paraId="190370B3" w14:textId="77777777" w:rsidR="00B800FE" w:rsidRDefault="00162F5C" w:rsidP="00162F5C">
            <w:pPr>
              <w:pStyle w:val="ListParagraph"/>
              <w:numPr>
                <w:ilvl w:val="0"/>
                <w:numId w:val="30"/>
              </w:numPr>
              <w:rPr>
                <w:rFonts w:ascii="Avenir Next LT Pro" w:eastAsia="Times New Roman" w:hAnsi="Avenir Next LT Pro"/>
              </w:rPr>
            </w:pPr>
            <w:r w:rsidRPr="00162F5C">
              <w:rPr>
                <w:rFonts w:ascii="Avenir Next LT Pro" w:eastAsia="Times New Roman" w:hAnsi="Avenir Next LT Pro"/>
              </w:rPr>
              <w:t>Comfortable working in a fast</w:t>
            </w:r>
            <w:r w:rsidRPr="00162F5C">
              <w:rPr>
                <w:rFonts w:ascii="Cambria Math" w:eastAsia="Times New Roman" w:hAnsi="Cambria Math" w:cs="Cambria Math"/>
              </w:rPr>
              <w:t>‑</w:t>
            </w:r>
            <w:r w:rsidRPr="00162F5C">
              <w:rPr>
                <w:rFonts w:ascii="Avenir Next LT Pro" w:eastAsia="Times New Roman" w:hAnsi="Avenir Next LT Pro"/>
              </w:rPr>
              <w:t>paced, customer</w:t>
            </w:r>
            <w:r w:rsidRPr="00162F5C">
              <w:rPr>
                <w:rFonts w:ascii="Cambria Math" w:eastAsia="Times New Roman" w:hAnsi="Cambria Math" w:cs="Cambria Math"/>
              </w:rPr>
              <w:t>‑</w:t>
            </w:r>
            <w:r w:rsidRPr="00162F5C">
              <w:rPr>
                <w:rFonts w:ascii="Avenir Next LT Pro" w:eastAsia="Times New Roman" w:hAnsi="Avenir Next LT Pro"/>
              </w:rPr>
              <w:t>focused environment</w:t>
            </w:r>
          </w:p>
          <w:p w14:paraId="33A67F62" w14:textId="37B37499" w:rsidR="005C20D1" w:rsidRPr="005C20D1" w:rsidRDefault="00305264" w:rsidP="005C20D1">
            <w:pPr>
              <w:pStyle w:val="ListParagraph"/>
              <w:numPr>
                <w:ilvl w:val="0"/>
                <w:numId w:val="30"/>
              </w:numPr>
              <w:spacing w:before="40" w:after="40"/>
              <w:rPr>
                <w:rFonts w:ascii="Avenir Next LT Pro" w:eastAsia="Times New Roman" w:hAnsi="Avenir Next LT Pro"/>
              </w:rPr>
            </w:pPr>
            <w:r w:rsidRPr="002264F4">
              <w:rPr>
                <w:rFonts w:ascii="Avenir Next LT Pro" w:eastAsia="Times New Roman" w:hAnsi="Avenir Next LT Pro"/>
              </w:rPr>
              <w:t>Passionate about delivering excellent customer service in the most cost-effective way.</w:t>
            </w: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59258B8A"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3268F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7878FBAC" w14:textId="5F550006" w:rsidR="00077587" w:rsidRPr="00613055" w:rsidRDefault="00077587" w:rsidP="00DD1384">
      <w:pPr>
        <w:tabs>
          <w:tab w:val="left" w:pos="1655"/>
        </w:tabs>
        <w:spacing w:after="0"/>
        <w:rPr>
          <w:rFonts w:ascii="Avenir Next LT Pro" w:hAnsi="Avenir Next LT Pro"/>
          <w:sz w:val="20"/>
          <w:szCs w:val="20"/>
        </w:rPr>
      </w:pPr>
    </w:p>
    <w:sectPr w:rsidR="00077587" w:rsidRPr="00613055" w:rsidSect="00E92205">
      <w:footerReference w:type="default" r:id="rId11"/>
      <w:headerReference w:type="first" r:id="rId12"/>
      <w:footerReference w:type="first" r:id="rId13"/>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68D4" w14:textId="77777777" w:rsidR="001B25D0" w:rsidRDefault="001B25D0" w:rsidP="0020039E">
      <w:pPr>
        <w:spacing w:after="0" w:line="240" w:lineRule="auto"/>
      </w:pPr>
      <w:r>
        <w:separator/>
      </w:r>
    </w:p>
  </w:endnote>
  <w:endnote w:type="continuationSeparator" w:id="0">
    <w:p w14:paraId="15ED9741" w14:textId="77777777" w:rsidR="001B25D0" w:rsidRDefault="001B25D0"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BEC4" w14:textId="77777777" w:rsidR="001B25D0" w:rsidRDefault="001B25D0" w:rsidP="0020039E">
      <w:pPr>
        <w:spacing w:after="0" w:line="240" w:lineRule="auto"/>
      </w:pPr>
      <w:r>
        <w:separator/>
      </w:r>
    </w:p>
  </w:footnote>
  <w:footnote w:type="continuationSeparator" w:id="0">
    <w:p w14:paraId="00E48B78" w14:textId="77777777" w:rsidR="001B25D0" w:rsidRDefault="001B25D0"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D44A28"/>
    <w:multiLevelType w:val="hybridMultilevel"/>
    <w:tmpl w:val="671E5F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D84775"/>
    <w:multiLevelType w:val="hybridMultilevel"/>
    <w:tmpl w:val="13CCF168"/>
    <w:lvl w:ilvl="0" w:tplc="4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F413B0"/>
    <w:multiLevelType w:val="hybridMultilevel"/>
    <w:tmpl w:val="F828AB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8295D"/>
    <w:multiLevelType w:val="hybridMultilevel"/>
    <w:tmpl w:val="CC940804"/>
    <w:lvl w:ilvl="0" w:tplc="B7105F6E">
      <w:start w:val="1"/>
      <w:numFmt w:val="bullet"/>
      <w:lvlText w:val=""/>
      <w:lvlJc w:val="left"/>
      <w:pPr>
        <w:ind w:left="56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6"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7D233F"/>
    <w:multiLevelType w:val="hybridMultilevel"/>
    <w:tmpl w:val="B234F0E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DF84EB9"/>
    <w:multiLevelType w:val="hybridMultilevel"/>
    <w:tmpl w:val="AD94A6F0"/>
    <w:lvl w:ilvl="0" w:tplc="4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54624E"/>
    <w:multiLevelType w:val="hybridMultilevel"/>
    <w:tmpl w:val="2B442C9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4"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1"/>
  </w:num>
  <w:num w:numId="2" w16cid:durableId="1517424946">
    <w:abstractNumId w:val="35"/>
  </w:num>
  <w:num w:numId="3" w16cid:durableId="609245925">
    <w:abstractNumId w:val="6"/>
  </w:num>
  <w:num w:numId="4" w16cid:durableId="1822189727">
    <w:abstractNumId w:val="12"/>
  </w:num>
  <w:num w:numId="5" w16cid:durableId="1759054776">
    <w:abstractNumId w:val="29"/>
  </w:num>
  <w:num w:numId="6" w16cid:durableId="602222349">
    <w:abstractNumId w:val="7"/>
  </w:num>
  <w:num w:numId="7" w16cid:durableId="984697127">
    <w:abstractNumId w:val="26"/>
  </w:num>
  <w:num w:numId="8" w16cid:durableId="1103769425">
    <w:abstractNumId w:val="23"/>
  </w:num>
  <w:num w:numId="9" w16cid:durableId="1376739174">
    <w:abstractNumId w:val="8"/>
  </w:num>
  <w:num w:numId="10" w16cid:durableId="1858470076">
    <w:abstractNumId w:val="16"/>
  </w:num>
  <w:num w:numId="11" w16cid:durableId="2124767254">
    <w:abstractNumId w:val="32"/>
  </w:num>
  <w:num w:numId="12" w16cid:durableId="1133015001">
    <w:abstractNumId w:val="17"/>
  </w:num>
  <w:num w:numId="13" w16cid:durableId="1094864668">
    <w:abstractNumId w:val="18"/>
  </w:num>
  <w:num w:numId="14" w16cid:durableId="1833644499">
    <w:abstractNumId w:val="1"/>
  </w:num>
  <w:num w:numId="15" w16cid:durableId="1625698543">
    <w:abstractNumId w:val="10"/>
  </w:num>
  <w:num w:numId="16" w16cid:durableId="1840541574">
    <w:abstractNumId w:val="5"/>
  </w:num>
  <w:num w:numId="17" w16cid:durableId="1881042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9"/>
  </w:num>
  <w:num w:numId="19" w16cid:durableId="1162696557">
    <w:abstractNumId w:val="2"/>
  </w:num>
  <w:num w:numId="20" w16cid:durableId="109983875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4"/>
  </w:num>
  <w:num w:numId="22" w16cid:durableId="1601404175">
    <w:abstractNumId w:val="36"/>
  </w:num>
  <w:num w:numId="23" w16cid:durableId="1878420931">
    <w:abstractNumId w:val="0"/>
  </w:num>
  <w:num w:numId="24" w16cid:durableId="1078208396">
    <w:abstractNumId w:val="28"/>
  </w:num>
  <w:num w:numId="25" w16cid:durableId="1577665441">
    <w:abstractNumId w:val="25"/>
  </w:num>
  <w:num w:numId="26" w16cid:durableId="93477420">
    <w:abstractNumId w:val="39"/>
  </w:num>
  <w:num w:numId="27" w16cid:durableId="1646664576">
    <w:abstractNumId w:val="13"/>
  </w:num>
  <w:num w:numId="28" w16cid:durableId="2108303783">
    <w:abstractNumId w:val="20"/>
  </w:num>
  <w:num w:numId="29" w16cid:durableId="172574575">
    <w:abstractNumId w:val="14"/>
  </w:num>
  <w:num w:numId="30" w16cid:durableId="1156995145">
    <w:abstractNumId w:val="9"/>
  </w:num>
  <w:num w:numId="31" w16cid:durableId="870612035">
    <w:abstractNumId w:val="38"/>
  </w:num>
  <w:num w:numId="32" w16cid:durableId="1576014917">
    <w:abstractNumId w:val="31"/>
  </w:num>
  <w:num w:numId="33" w16cid:durableId="1064140491">
    <w:abstractNumId w:val="37"/>
  </w:num>
  <w:num w:numId="34" w16cid:durableId="899557612">
    <w:abstractNumId w:val="11"/>
  </w:num>
  <w:num w:numId="35" w16cid:durableId="1195265114">
    <w:abstractNumId w:val="22"/>
  </w:num>
  <w:num w:numId="36" w16cid:durableId="1257248087">
    <w:abstractNumId w:val="30"/>
  </w:num>
  <w:num w:numId="37" w16cid:durableId="1305741386">
    <w:abstractNumId w:val="15"/>
  </w:num>
  <w:num w:numId="38" w16cid:durableId="395667017">
    <w:abstractNumId w:val="27"/>
  </w:num>
  <w:num w:numId="39" w16cid:durableId="244608133">
    <w:abstractNumId w:val="4"/>
  </w:num>
  <w:num w:numId="40" w16cid:durableId="534658806">
    <w:abstractNumId w:val="3"/>
  </w:num>
  <w:num w:numId="41" w16cid:durableId="20560126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2064C"/>
    <w:rsid w:val="00034920"/>
    <w:rsid w:val="00040CD9"/>
    <w:rsid w:val="0004277B"/>
    <w:rsid w:val="00043C78"/>
    <w:rsid w:val="00054B31"/>
    <w:rsid w:val="00061A0A"/>
    <w:rsid w:val="00077587"/>
    <w:rsid w:val="00092AA9"/>
    <w:rsid w:val="000A4F13"/>
    <w:rsid w:val="000B299D"/>
    <w:rsid w:val="000B3536"/>
    <w:rsid w:val="000C7299"/>
    <w:rsid w:val="000D0D6F"/>
    <w:rsid w:val="000E3C91"/>
    <w:rsid w:val="000F497B"/>
    <w:rsid w:val="0010012F"/>
    <w:rsid w:val="00111E37"/>
    <w:rsid w:val="00113993"/>
    <w:rsid w:val="0012281B"/>
    <w:rsid w:val="001369DA"/>
    <w:rsid w:val="001417C6"/>
    <w:rsid w:val="00162F5C"/>
    <w:rsid w:val="00163A3B"/>
    <w:rsid w:val="001744CA"/>
    <w:rsid w:val="00174D6F"/>
    <w:rsid w:val="00183B83"/>
    <w:rsid w:val="00184DD9"/>
    <w:rsid w:val="00193C2F"/>
    <w:rsid w:val="001B25D0"/>
    <w:rsid w:val="001B570D"/>
    <w:rsid w:val="001B6865"/>
    <w:rsid w:val="001B7B1C"/>
    <w:rsid w:val="001C7805"/>
    <w:rsid w:val="001D4173"/>
    <w:rsid w:val="001F4402"/>
    <w:rsid w:val="0020039E"/>
    <w:rsid w:val="00204163"/>
    <w:rsid w:val="0020713A"/>
    <w:rsid w:val="0022268D"/>
    <w:rsid w:val="00223721"/>
    <w:rsid w:val="00227AB9"/>
    <w:rsid w:val="0023163C"/>
    <w:rsid w:val="00240F4B"/>
    <w:rsid w:val="00241286"/>
    <w:rsid w:val="00247269"/>
    <w:rsid w:val="0026061F"/>
    <w:rsid w:val="002645D0"/>
    <w:rsid w:val="00265FA0"/>
    <w:rsid w:val="002711A9"/>
    <w:rsid w:val="00272C79"/>
    <w:rsid w:val="00275D4C"/>
    <w:rsid w:val="00276D26"/>
    <w:rsid w:val="00282F36"/>
    <w:rsid w:val="00283B7E"/>
    <w:rsid w:val="00284A02"/>
    <w:rsid w:val="00287767"/>
    <w:rsid w:val="002C5165"/>
    <w:rsid w:val="002E4A25"/>
    <w:rsid w:val="002F0AFE"/>
    <w:rsid w:val="00305264"/>
    <w:rsid w:val="0032121B"/>
    <w:rsid w:val="003268F2"/>
    <w:rsid w:val="00330827"/>
    <w:rsid w:val="0033595F"/>
    <w:rsid w:val="0034574F"/>
    <w:rsid w:val="00346776"/>
    <w:rsid w:val="00352C43"/>
    <w:rsid w:val="00354042"/>
    <w:rsid w:val="003633B7"/>
    <w:rsid w:val="00372C81"/>
    <w:rsid w:val="00372D42"/>
    <w:rsid w:val="0037373A"/>
    <w:rsid w:val="00375AAC"/>
    <w:rsid w:val="00387A67"/>
    <w:rsid w:val="003A6572"/>
    <w:rsid w:val="003B6AC9"/>
    <w:rsid w:val="003B7128"/>
    <w:rsid w:val="003C10FD"/>
    <w:rsid w:val="003D103B"/>
    <w:rsid w:val="003F5364"/>
    <w:rsid w:val="003F6F62"/>
    <w:rsid w:val="0040764A"/>
    <w:rsid w:val="004107AD"/>
    <w:rsid w:val="00411A92"/>
    <w:rsid w:val="004131D7"/>
    <w:rsid w:val="0042170F"/>
    <w:rsid w:val="004249BF"/>
    <w:rsid w:val="0042559A"/>
    <w:rsid w:val="0045185E"/>
    <w:rsid w:val="00472070"/>
    <w:rsid w:val="004842B1"/>
    <w:rsid w:val="004848CC"/>
    <w:rsid w:val="004B5960"/>
    <w:rsid w:val="004B6A53"/>
    <w:rsid w:val="004C35EF"/>
    <w:rsid w:val="004C3DCD"/>
    <w:rsid w:val="004E6AE9"/>
    <w:rsid w:val="004F50C0"/>
    <w:rsid w:val="00501786"/>
    <w:rsid w:val="00504D4A"/>
    <w:rsid w:val="00506CEF"/>
    <w:rsid w:val="0051568E"/>
    <w:rsid w:val="00523401"/>
    <w:rsid w:val="005253F1"/>
    <w:rsid w:val="00527BB0"/>
    <w:rsid w:val="00530C83"/>
    <w:rsid w:val="00537CF8"/>
    <w:rsid w:val="00546695"/>
    <w:rsid w:val="005534E5"/>
    <w:rsid w:val="00554CD7"/>
    <w:rsid w:val="00567A47"/>
    <w:rsid w:val="00573D4A"/>
    <w:rsid w:val="0058373C"/>
    <w:rsid w:val="00586107"/>
    <w:rsid w:val="00593669"/>
    <w:rsid w:val="005A0698"/>
    <w:rsid w:val="005C20D1"/>
    <w:rsid w:val="005E5258"/>
    <w:rsid w:val="005F00FA"/>
    <w:rsid w:val="005F75F2"/>
    <w:rsid w:val="00613055"/>
    <w:rsid w:val="00620764"/>
    <w:rsid w:val="00627169"/>
    <w:rsid w:val="00641315"/>
    <w:rsid w:val="006638A2"/>
    <w:rsid w:val="00680C15"/>
    <w:rsid w:val="00682517"/>
    <w:rsid w:val="0068307F"/>
    <w:rsid w:val="00684CB0"/>
    <w:rsid w:val="006A01EF"/>
    <w:rsid w:val="006A1018"/>
    <w:rsid w:val="006A41CB"/>
    <w:rsid w:val="006D026B"/>
    <w:rsid w:val="006D14B9"/>
    <w:rsid w:val="006D6430"/>
    <w:rsid w:val="006E3E25"/>
    <w:rsid w:val="006F1290"/>
    <w:rsid w:val="00705F77"/>
    <w:rsid w:val="00710BED"/>
    <w:rsid w:val="0071764A"/>
    <w:rsid w:val="00722EFC"/>
    <w:rsid w:val="007310E5"/>
    <w:rsid w:val="00745AC6"/>
    <w:rsid w:val="00772684"/>
    <w:rsid w:val="00774336"/>
    <w:rsid w:val="00782DCA"/>
    <w:rsid w:val="00791719"/>
    <w:rsid w:val="007975AA"/>
    <w:rsid w:val="007A0A3E"/>
    <w:rsid w:val="007A2F04"/>
    <w:rsid w:val="007B3BDE"/>
    <w:rsid w:val="007B5C9C"/>
    <w:rsid w:val="007D2251"/>
    <w:rsid w:val="007D24BA"/>
    <w:rsid w:val="007D3344"/>
    <w:rsid w:val="008219D7"/>
    <w:rsid w:val="00824371"/>
    <w:rsid w:val="00835CF0"/>
    <w:rsid w:val="008639BD"/>
    <w:rsid w:val="00864BD3"/>
    <w:rsid w:val="00864E48"/>
    <w:rsid w:val="00877DDE"/>
    <w:rsid w:val="008837AB"/>
    <w:rsid w:val="0088790B"/>
    <w:rsid w:val="00893582"/>
    <w:rsid w:val="008A51E3"/>
    <w:rsid w:val="008B01A3"/>
    <w:rsid w:val="008C57B4"/>
    <w:rsid w:val="008E7A4D"/>
    <w:rsid w:val="008F33DF"/>
    <w:rsid w:val="008F5372"/>
    <w:rsid w:val="009019E7"/>
    <w:rsid w:val="009262C0"/>
    <w:rsid w:val="009426E6"/>
    <w:rsid w:val="00950BFE"/>
    <w:rsid w:val="00952454"/>
    <w:rsid w:val="00955625"/>
    <w:rsid w:val="00965975"/>
    <w:rsid w:val="0096668F"/>
    <w:rsid w:val="00985DB9"/>
    <w:rsid w:val="009904BA"/>
    <w:rsid w:val="009A3D86"/>
    <w:rsid w:val="009A6013"/>
    <w:rsid w:val="009C33B7"/>
    <w:rsid w:val="009C7C79"/>
    <w:rsid w:val="009D22C0"/>
    <w:rsid w:val="009D4E27"/>
    <w:rsid w:val="009E1B11"/>
    <w:rsid w:val="009E7FBB"/>
    <w:rsid w:val="009F0411"/>
    <w:rsid w:val="009F3689"/>
    <w:rsid w:val="00A00A8B"/>
    <w:rsid w:val="00A1215F"/>
    <w:rsid w:val="00A12E4B"/>
    <w:rsid w:val="00A13974"/>
    <w:rsid w:val="00A2435F"/>
    <w:rsid w:val="00A445A9"/>
    <w:rsid w:val="00A46EAD"/>
    <w:rsid w:val="00A60D75"/>
    <w:rsid w:val="00A667B7"/>
    <w:rsid w:val="00A67B3A"/>
    <w:rsid w:val="00A752D8"/>
    <w:rsid w:val="00A81391"/>
    <w:rsid w:val="00A858AA"/>
    <w:rsid w:val="00A87CB6"/>
    <w:rsid w:val="00AA055F"/>
    <w:rsid w:val="00AA5FDF"/>
    <w:rsid w:val="00B10679"/>
    <w:rsid w:val="00B10CC4"/>
    <w:rsid w:val="00B12695"/>
    <w:rsid w:val="00B263D5"/>
    <w:rsid w:val="00B30736"/>
    <w:rsid w:val="00B5031A"/>
    <w:rsid w:val="00B51E12"/>
    <w:rsid w:val="00B553D6"/>
    <w:rsid w:val="00B60E62"/>
    <w:rsid w:val="00B64520"/>
    <w:rsid w:val="00B800FE"/>
    <w:rsid w:val="00B835D5"/>
    <w:rsid w:val="00B9047A"/>
    <w:rsid w:val="00B90F6F"/>
    <w:rsid w:val="00B94C5F"/>
    <w:rsid w:val="00B96573"/>
    <w:rsid w:val="00BA6B3C"/>
    <w:rsid w:val="00BC445C"/>
    <w:rsid w:val="00BD4453"/>
    <w:rsid w:val="00C00066"/>
    <w:rsid w:val="00C01223"/>
    <w:rsid w:val="00C106A0"/>
    <w:rsid w:val="00C14B01"/>
    <w:rsid w:val="00C22457"/>
    <w:rsid w:val="00C24069"/>
    <w:rsid w:val="00C251CB"/>
    <w:rsid w:val="00C308DF"/>
    <w:rsid w:val="00C343C2"/>
    <w:rsid w:val="00C4670C"/>
    <w:rsid w:val="00C5559F"/>
    <w:rsid w:val="00C81FEC"/>
    <w:rsid w:val="00C837AD"/>
    <w:rsid w:val="00C91CBE"/>
    <w:rsid w:val="00CA49AE"/>
    <w:rsid w:val="00CB0EF0"/>
    <w:rsid w:val="00CC0A66"/>
    <w:rsid w:val="00CE2D44"/>
    <w:rsid w:val="00CF55AB"/>
    <w:rsid w:val="00D009CC"/>
    <w:rsid w:val="00D04D67"/>
    <w:rsid w:val="00D073A1"/>
    <w:rsid w:val="00D10F16"/>
    <w:rsid w:val="00D1405C"/>
    <w:rsid w:val="00D156DE"/>
    <w:rsid w:val="00D266DC"/>
    <w:rsid w:val="00D27CC1"/>
    <w:rsid w:val="00D451E0"/>
    <w:rsid w:val="00D53F3E"/>
    <w:rsid w:val="00D551E3"/>
    <w:rsid w:val="00D76D40"/>
    <w:rsid w:val="00D95871"/>
    <w:rsid w:val="00DA369A"/>
    <w:rsid w:val="00DC6BC6"/>
    <w:rsid w:val="00DD1384"/>
    <w:rsid w:val="00DD5702"/>
    <w:rsid w:val="00DE7220"/>
    <w:rsid w:val="00DF18DC"/>
    <w:rsid w:val="00E12102"/>
    <w:rsid w:val="00E16EFF"/>
    <w:rsid w:val="00E24722"/>
    <w:rsid w:val="00E2658C"/>
    <w:rsid w:val="00E33561"/>
    <w:rsid w:val="00E364E8"/>
    <w:rsid w:val="00E41F22"/>
    <w:rsid w:val="00E45BEA"/>
    <w:rsid w:val="00E45DCD"/>
    <w:rsid w:val="00E636CC"/>
    <w:rsid w:val="00E714A7"/>
    <w:rsid w:val="00E90873"/>
    <w:rsid w:val="00E91D58"/>
    <w:rsid w:val="00E92205"/>
    <w:rsid w:val="00E965BB"/>
    <w:rsid w:val="00E96F87"/>
    <w:rsid w:val="00EA2049"/>
    <w:rsid w:val="00EC3F62"/>
    <w:rsid w:val="00EE07B3"/>
    <w:rsid w:val="00EE224C"/>
    <w:rsid w:val="00EF6BD6"/>
    <w:rsid w:val="00F0176F"/>
    <w:rsid w:val="00F10E81"/>
    <w:rsid w:val="00F260C5"/>
    <w:rsid w:val="00F2631F"/>
    <w:rsid w:val="00F4241F"/>
    <w:rsid w:val="00F53C32"/>
    <w:rsid w:val="00F5794A"/>
    <w:rsid w:val="00F62DE3"/>
    <w:rsid w:val="00F62EF9"/>
    <w:rsid w:val="00F80140"/>
    <w:rsid w:val="00F87D82"/>
    <w:rsid w:val="00F906FC"/>
    <w:rsid w:val="00FB4614"/>
    <w:rsid w:val="00FB4A40"/>
    <w:rsid w:val="00FC0B98"/>
    <w:rsid w:val="00FD3A17"/>
    <w:rsid w:val="00FD6258"/>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mageMetadataListItemId xmlns="c2567946-7008-4f76-a165-3f0ee1a99374" xsi:nil="true"/>
    <ImageMetadataListFieldId xmlns="c2567946-7008-4f76-a165-3f0ee1a99374" xsi:nil="true"/>
    <lcf76f155ced4ddcb4097134ff3c332f xmlns="c2567946-7008-4f76-a165-3f0ee1a99374">
      <Terms xmlns="http://schemas.microsoft.com/office/infopath/2007/PartnerControls"/>
    </lcf76f155ced4ddcb4097134ff3c332f>
    <TaxCatchAll xmlns="9a80af3f-9d64-464e-aff9-910044e639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FE6B566010A245B65DF3943074C554" ma:contentTypeVersion="17" ma:contentTypeDescription="Create a new document." ma:contentTypeScope="" ma:versionID="dde3eb399f589fd4b9d0fada37cef970">
  <xsd:schema xmlns:xsd="http://www.w3.org/2001/XMLSchema" xmlns:xs="http://www.w3.org/2001/XMLSchema" xmlns:p="http://schemas.microsoft.com/office/2006/metadata/properties" xmlns:ns2="c2567946-7008-4f76-a165-3f0ee1a99374" xmlns:ns3="9a80af3f-9d64-464e-aff9-910044e639a3" targetNamespace="http://schemas.microsoft.com/office/2006/metadata/properties" ma:root="true" ma:fieldsID="3f187fe86335383e926176f9bb838c99" ns2:_="" ns3:_="">
    <xsd:import namespace="c2567946-7008-4f76-a165-3f0ee1a99374"/>
    <xsd:import namespace="9a80af3f-9d64-464e-aff9-910044e639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MetadataListItemId" minOccurs="0"/>
                <xsd:element ref="ns2:ImageMetadataListFiel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7946-7008-4f76-a165-3f0ee1a99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MetadataListItemId" ma:index="23" nillable="true" ma:displayName="ImageMetadataListItemId" ma:hidden="true" ma:indexed="true" ma:internalName="ImageMetadataListItemId">
      <xsd:simpleType>
        <xsd:restriction base="dms:Unknown"/>
      </xsd:simpleType>
    </xsd:element>
    <xsd:element name="ImageMetadataListFieldId" ma:index="24" nillable="true" ma:displayName="ImageMetadataListFieldId" ma:hidden="true" ma:indexed="true" ma:internalName="ImageMetadataListField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80af3f-9d64-464e-aff9-910044e639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3440ee2-027e-46c3-80a8-590f5aa90c27}" ma:internalName="TaxCatchAll" ma:showField="CatchAllData" ma:web="9a80af3f-9d64-464e-aff9-910044e63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83D6E-91E9-4D50-879F-A16B9EECE5C7}">
  <ds:schemaRefs>
    <ds:schemaRef ds:uri="http://schemas.openxmlformats.org/officeDocument/2006/bibliography"/>
  </ds:schemaRefs>
</ds:datastoreItem>
</file>

<file path=customXml/itemProps2.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c2567946-7008-4f76-a165-3f0ee1a99374"/>
    <ds:schemaRef ds:uri="9a80af3f-9d64-464e-aff9-910044e639a3"/>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4.xml><?xml version="1.0" encoding="utf-8"?>
<ds:datastoreItem xmlns:ds="http://schemas.openxmlformats.org/officeDocument/2006/customXml" ds:itemID="{D6E2EC4A-11E4-4409-AF8B-54E8CB440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7946-7008-4f76-a165-3f0ee1a99374"/>
    <ds:schemaRef ds:uri="9a80af3f-9d64-464e-aff9-910044e63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548</Words>
  <Characters>3420</Characters>
  <Application>Microsoft Office Word</Application>
  <DocSecurity>0</DocSecurity>
  <Lines>126</Lines>
  <Paragraphs>70</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Tammy Lee</cp:lastModifiedBy>
  <cp:revision>5</cp:revision>
  <cp:lastPrinted>2015-08-11T09:10:00Z</cp:lastPrinted>
  <dcterms:created xsi:type="dcterms:W3CDTF">2026-04-01T03:08:00Z</dcterms:created>
  <dcterms:modified xsi:type="dcterms:W3CDTF">2026-04-01T03:15:00Z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0x01010010FE6B566010A245B65DF3943074C554</vt:lpwstr>
  </property>
  <property fmtid="{D5CDD505-2E9C-101B-9397-08002B2CF9AE}" pid="3" name="Order">
    <vt:r8>1100</vt:r8>
  </property>
</Properties>
</file>