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E60B9" w14:textId="77777777" w:rsidR="000611AE" w:rsidRPr="000611AE" w:rsidRDefault="000611AE" w:rsidP="000611AE">
      <w:pPr>
        <w:jc w:val="center"/>
        <w:rPr>
          <w:rFonts w:ascii="Arial" w:eastAsia="Calibri" w:hAnsi="Arial" w:cs="Arial"/>
          <w:b/>
          <w:lang w:eastAsia="en-GB"/>
        </w:rPr>
      </w:pPr>
      <w:r w:rsidRPr="000611AE">
        <w:rPr>
          <w:rFonts w:ascii="Arial" w:eastAsia="Calibri" w:hAnsi="Arial" w:cs="Arial"/>
          <w:b/>
          <w:lang w:eastAsia="en-GB"/>
        </w:rPr>
        <w:t>JOB DESCRIPTION – Laboratory Technician (nights)</w:t>
      </w:r>
    </w:p>
    <w:p w14:paraId="38E177D8" w14:textId="77777777" w:rsidR="000611AE" w:rsidRPr="000611AE" w:rsidRDefault="000611AE" w:rsidP="000611AE">
      <w:pPr>
        <w:jc w:val="both"/>
        <w:rPr>
          <w:rFonts w:ascii="Arial" w:eastAsia="Calibri" w:hAnsi="Arial" w:cs="Arial"/>
          <w:b/>
          <w:sz w:val="20"/>
          <w:szCs w:val="20"/>
          <w:lang w:eastAsia="en-GB"/>
        </w:rPr>
      </w:pPr>
    </w:p>
    <w:p w14:paraId="3CBF5CD4" w14:textId="77777777" w:rsidR="000611AE" w:rsidRPr="000611AE" w:rsidRDefault="000611AE" w:rsidP="000611AE">
      <w:pPr>
        <w:jc w:val="both"/>
        <w:rPr>
          <w:rFonts w:ascii="Arial" w:eastAsia="Calibri" w:hAnsi="Arial" w:cs="Arial"/>
          <w:b/>
          <w:bCs/>
          <w:sz w:val="20"/>
          <w:szCs w:val="20"/>
          <w:lang w:eastAsia="en-GB"/>
        </w:rPr>
      </w:pPr>
    </w:p>
    <w:p w14:paraId="1459162C" w14:textId="48202487" w:rsidR="000611AE" w:rsidRPr="000611AE" w:rsidRDefault="000611AE" w:rsidP="000611AE">
      <w:pPr>
        <w:jc w:val="both"/>
        <w:rPr>
          <w:rFonts w:ascii="Arial" w:eastAsia="Calibri" w:hAnsi="Arial" w:cs="Arial"/>
          <w:b/>
          <w:bCs/>
          <w:sz w:val="22"/>
          <w:szCs w:val="20"/>
          <w:lang w:eastAsia="en-GB"/>
        </w:rPr>
      </w:pPr>
      <w:r w:rsidRPr="000611AE">
        <w:rPr>
          <w:rFonts w:ascii="Arial" w:eastAsia="Calibri" w:hAnsi="Arial" w:cs="Arial"/>
          <w:b/>
          <w:bCs/>
          <w:sz w:val="22"/>
          <w:szCs w:val="20"/>
          <w:lang w:eastAsia="en-GB"/>
        </w:rPr>
        <w:t xml:space="preserve">Job Title: </w:t>
      </w:r>
      <w:r>
        <w:rPr>
          <w:rFonts w:ascii="Arial" w:eastAsia="Calibri" w:hAnsi="Arial" w:cs="Arial"/>
          <w:b/>
          <w:bCs/>
          <w:sz w:val="22"/>
          <w:szCs w:val="20"/>
          <w:lang w:eastAsia="en-GB"/>
        </w:rPr>
        <w:tab/>
      </w:r>
      <w:r w:rsidRPr="000611AE">
        <w:rPr>
          <w:rFonts w:ascii="Arial" w:eastAsia="Calibri" w:hAnsi="Arial" w:cs="Arial"/>
          <w:b/>
          <w:bCs/>
          <w:sz w:val="22"/>
          <w:szCs w:val="20"/>
          <w:lang w:eastAsia="en-GB"/>
        </w:rPr>
        <w:t>Laboratory Technician (nights)</w:t>
      </w:r>
      <w:r w:rsidRPr="000611AE">
        <w:rPr>
          <w:rFonts w:ascii="Arial" w:eastAsia="Calibri" w:hAnsi="Arial" w:cs="Arial"/>
          <w:b/>
          <w:bCs/>
          <w:sz w:val="22"/>
          <w:szCs w:val="20"/>
          <w:lang w:eastAsia="en-GB"/>
        </w:rPr>
        <w:tab/>
      </w:r>
      <w:r w:rsidRPr="000611AE">
        <w:rPr>
          <w:rFonts w:ascii="Arial" w:eastAsia="Calibri" w:hAnsi="Arial" w:cs="Arial"/>
          <w:b/>
          <w:bCs/>
          <w:sz w:val="22"/>
          <w:szCs w:val="20"/>
          <w:lang w:eastAsia="en-GB"/>
        </w:rPr>
        <w:tab/>
      </w:r>
    </w:p>
    <w:p w14:paraId="38B451B4" w14:textId="77777777" w:rsidR="000611AE" w:rsidRPr="000611AE" w:rsidRDefault="000611AE" w:rsidP="000611AE">
      <w:pPr>
        <w:jc w:val="both"/>
        <w:rPr>
          <w:rFonts w:ascii="Arial" w:eastAsia="Calibri" w:hAnsi="Arial" w:cs="Arial"/>
          <w:b/>
          <w:bCs/>
          <w:sz w:val="22"/>
          <w:szCs w:val="20"/>
          <w:lang w:eastAsia="en-GB"/>
        </w:rPr>
      </w:pPr>
      <w:r w:rsidRPr="000611AE">
        <w:rPr>
          <w:rFonts w:ascii="Arial" w:eastAsia="Calibri" w:hAnsi="Arial" w:cs="Arial"/>
          <w:b/>
          <w:bCs/>
          <w:sz w:val="22"/>
          <w:szCs w:val="20"/>
          <w:lang w:eastAsia="en-GB"/>
        </w:rPr>
        <w:t>Reporting to: Deputy Nightshift Laboratory Manager</w:t>
      </w:r>
    </w:p>
    <w:p w14:paraId="78AF374F" w14:textId="77777777" w:rsidR="000611AE" w:rsidRPr="000611AE" w:rsidRDefault="000611AE" w:rsidP="000611AE">
      <w:pPr>
        <w:jc w:val="both"/>
        <w:rPr>
          <w:rFonts w:ascii="Arial" w:eastAsia="Calibri" w:hAnsi="Arial" w:cs="Arial"/>
          <w:b/>
          <w:bCs/>
          <w:sz w:val="20"/>
          <w:szCs w:val="20"/>
          <w:lang w:eastAsia="en-GB"/>
        </w:rPr>
      </w:pPr>
      <w:r w:rsidRPr="000611AE">
        <w:rPr>
          <w:rFonts w:ascii="Arial" w:eastAsia="Calibri" w:hAnsi="Arial" w:cs="Arial"/>
          <w:b/>
          <w:bCs/>
          <w:sz w:val="20"/>
          <w:szCs w:val="20"/>
          <w:lang w:eastAsia="en-GB"/>
        </w:rPr>
        <w:tab/>
      </w:r>
      <w:r w:rsidRPr="000611AE">
        <w:rPr>
          <w:rFonts w:ascii="Arial" w:eastAsia="Calibri" w:hAnsi="Arial" w:cs="Arial"/>
          <w:b/>
          <w:bCs/>
          <w:sz w:val="20"/>
          <w:szCs w:val="20"/>
          <w:lang w:eastAsia="en-GB"/>
        </w:rPr>
        <w:tab/>
      </w:r>
    </w:p>
    <w:p w14:paraId="74E9D87E" w14:textId="77777777" w:rsidR="000611AE" w:rsidRPr="000611AE" w:rsidRDefault="000611AE" w:rsidP="000611AE">
      <w:pPr>
        <w:jc w:val="both"/>
        <w:rPr>
          <w:rFonts w:ascii="Arial" w:eastAsia="Calibri" w:hAnsi="Arial" w:cs="Arial"/>
          <w:b/>
          <w:sz w:val="20"/>
          <w:szCs w:val="20"/>
          <w:lang w:eastAsia="en-GB"/>
        </w:rPr>
      </w:pPr>
      <w:r w:rsidRPr="000611AE">
        <w:rPr>
          <w:rFonts w:ascii="Arial" w:eastAsia="Calibri" w:hAnsi="Arial" w:cs="Arial"/>
          <w:b/>
          <w:sz w:val="20"/>
          <w:szCs w:val="20"/>
          <w:lang w:eastAsia="en-GB"/>
        </w:rPr>
        <w:t>About Us:</w:t>
      </w:r>
    </w:p>
    <w:p w14:paraId="4A235149" w14:textId="77777777" w:rsidR="000611AE" w:rsidRPr="000611AE" w:rsidRDefault="000611AE" w:rsidP="000611AE">
      <w:pPr>
        <w:jc w:val="both"/>
        <w:rPr>
          <w:rFonts w:ascii="Arial" w:eastAsia="Calibri" w:hAnsi="Arial" w:cs="Arial"/>
          <w:b/>
          <w:sz w:val="20"/>
          <w:szCs w:val="20"/>
          <w:lang w:eastAsia="en-GB"/>
        </w:rPr>
      </w:pPr>
    </w:p>
    <w:p w14:paraId="47F22C92" w14:textId="77777777" w:rsidR="000611AE" w:rsidRPr="000611AE" w:rsidRDefault="000611AE" w:rsidP="000611AE">
      <w:pPr>
        <w:rPr>
          <w:rFonts w:ascii="Arial" w:eastAsia="Calibri" w:hAnsi="Arial" w:cs="Arial"/>
          <w:b/>
          <w:bCs/>
          <w:sz w:val="22"/>
          <w:szCs w:val="22"/>
          <w:lang w:eastAsia="en-GB"/>
        </w:rPr>
      </w:pPr>
      <w:r w:rsidRPr="000611AE">
        <w:rPr>
          <w:rFonts w:ascii="Arial" w:eastAsia="Calibri" w:hAnsi="Arial" w:cs="Arial"/>
          <w:sz w:val="22"/>
          <w:szCs w:val="22"/>
          <w:lang w:eastAsia="en-GB"/>
        </w:rPr>
        <w:t xml:space="preserve">From its formation in 1943, NMR has grown and developed into an integrated service provider working for farmers and milk buyers as well as an independent source of data for advisors such as vets, farm consultants and breed societies. The company and its staff are dedicated to providing the highest quality recording, testing, health and fertility services &amp; products for dairy animals, supporting farmers and the farming industry to make improved decisions as well as working with milk buyers and retailers to constantly improve the quality of milk and dairy products.  </w:t>
      </w:r>
      <w:r w:rsidRPr="000611AE">
        <w:rPr>
          <w:rFonts w:ascii="Arial" w:eastAsia="Calibri" w:hAnsi="Arial" w:cs="Arial"/>
          <w:sz w:val="22"/>
          <w:szCs w:val="22"/>
          <w:lang w:eastAsia="en-GB"/>
        </w:rPr>
        <w:br/>
      </w:r>
      <w:r w:rsidRPr="000611AE">
        <w:rPr>
          <w:rFonts w:ascii="Arial" w:eastAsia="Calibri" w:hAnsi="Arial" w:cs="Arial"/>
          <w:sz w:val="22"/>
          <w:szCs w:val="22"/>
          <w:lang w:eastAsia="en-GB"/>
        </w:rPr>
        <w:br/>
      </w:r>
      <w:r w:rsidRPr="000611AE">
        <w:rPr>
          <w:rFonts w:ascii="Arial" w:eastAsia="Calibri" w:hAnsi="Arial" w:cs="Arial"/>
          <w:b/>
          <w:bCs/>
          <w:sz w:val="22"/>
          <w:szCs w:val="22"/>
          <w:lang w:eastAsia="en-GB"/>
        </w:rPr>
        <w:t>The Role:</w:t>
      </w:r>
    </w:p>
    <w:p w14:paraId="30A4A8B8" w14:textId="77777777" w:rsidR="000611AE" w:rsidRPr="000611AE" w:rsidRDefault="000611AE" w:rsidP="000611AE">
      <w:pPr>
        <w:rPr>
          <w:rFonts w:ascii="Arial" w:eastAsia="Calibri" w:hAnsi="Arial" w:cs="Arial"/>
          <w:sz w:val="22"/>
          <w:szCs w:val="22"/>
          <w:lang w:eastAsia="en-GB"/>
        </w:rPr>
      </w:pPr>
    </w:p>
    <w:p w14:paraId="37E95FDB" w14:textId="77777777" w:rsidR="000611AE" w:rsidRPr="000611AE" w:rsidRDefault="000611AE" w:rsidP="000611AE">
      <w:pPr>
        <w:rPr>
          <w:rFonts w:ascii="Arial" w:eastAsia="Calibri" w:hAnsi="Arial" w:cs="Arial"/>
          <w:sz w:val="22"/>
          <w:szCs w:val="22"/>
          <w:lang w:eastAsia="en-GB"/>
        </w:rPr>
      </w:pPr>
      <w:r w:rsidRPr="000611AE">
        <w:rPr>
          <w:rFonts w:ascii="Arial" w:eastAsia="Calibri" w:hAnsi="Arial" w:cs="Arial"/>
          <w:sz w:val="22"/>
          <w:szCs w:val="22"/>
          <w:lang w:eastAsia="en-GB"/>
        </w:rPr>
        <w:t>The Laboratory Technician will provide the knowledge and skills to assist with the ongoing testing and registration of samples as well as basic maintenance of instruments that are fundamental to the laboratories operation.  Carrying out your duties you will be required to work on a seven on/seven off night shift.  From time to time training and cover may be required during the laboratories operational times on the day shift.</w:t>
      </w:r>
    </w:p>
    <w:p w14:paraId="0F0F1334" w14:textId="77777777" w:rsidR="000611AE" w:rsidRPr="000611AE" w:rsidRDefault="000611AE" w:rsidP="000611AE">
      <w:pPr>
        <w:rPr>
          <w:rFonts w:ascii="Arial" w:eastAsia="Calibri" w:hAnsi="Arial" w:cs="Arial"/>
          <w:sz w:val="22"/>
          <w:szCs w:val="22"/>
          <w:lang w:eastAsia="en-GB"/>
        </w:rPr>
      </w:pPr>
    </w:p>
    <w:p w14:paraId="50605FAC" w14:textId="14263360" w:rsidR="000611AE" w:rsidRDefault="000611AE" w:rsidP="000611AE">
      <w:pPr>
        <w:jc w:val="both"/>
        <w:rPr>
          <w:rFonts w:ascii="Arial" w:eastAsia="Calibri" w:hAnsi="Arial" w:cs="Arial"/>
          <w:b/>
          <w:sz w:val="22"/>
          <w:szCs w:val="22"/>
          <w:lang w:eastAsia="en-GB"/>
        </w:rPr>
      </w:pPr>
      <w:r w:rsidRPr="000611AE">
        <w:rPr>
          <w:rFonts w:ascii="Arial" w:eastAsia="Calibri" w:hAnsi="Arial" w:cs="Arial"/>
          <w:b/>
          <w:sz w:val="22"/>
          <w:szCs w:val="22"/>
          <w:lang w:eastAsia="en-GB"/>
        </w:rPr>
        <w:t>Essential Key Skills:</w:t>
      </w:r>
    </w:p>
    <w:p w14:paraId="188DA5AC" w14:textId="77777777" w:rsidR="000611AE" w:rsidRPr="000611AE" w:rsidRDefault="000611AE" w:rsidP="000611AE">
      <w:pPr>
        <w:jc w:val="both"/>
        <w:rPr>
          <w:rFonts w:ascii="Arial" w:eastAsia="Calibri" w:hAnsi="Arial" w:cs="Arial"/>
          <w:b/>
          <w:sz w:val="22"/>
          <w:szCs w:val="22"/>
          <w:lang w:eastAsia="en-GB"/>
        </w:rPr>
      </w:pPr>
    </w:p>
    <w:p w14:paraId="1C4322A7" w14:textId="77777777" w:rsidR="000611AE" w:rsidRPr="000611AE" w:rsidRDefault="000611AE" w:rsidP="000611AE">
      <w:pPr>
        <w:numPr>
          <w:ilvl w:val="0"/>
          <w:numId w:val="11"/>
        </w:numPr>
        <w:shd w:val="clear" w:color="auto" w:fill="FFFFFF"/>
        <w:spacing w:after="75" w:line="276" w:lineRule="auto"/>
        <w:contextualSpacing/>
        <w:rPr>
          <w:rFonts w:ascii="Arial" w:eastAsia="Times New Roman" w:hAnsi="Arial" w:cs="Arial"/>
          <w:color w:val="0B0C0C"/>
          <w:sz w:val="22"/>
          <w:szCs w:val="22"/>
        </w:rPr>
      </w:pPr>
      <w:r w:rsidRPr="000611AE">
        <w:rPr>
          <w:rFonts w:ascii="Arial" w:eastAsia="Times New Roman" w:hAnsi="Arial" w:cs="Arial"/>
          <w:color w:val="0B0C0C"/>
          <w:sz w:val="22"/>
          <w:szCs w:val="22"/>
        </w:rPr>
        <w:t>To have the ability to understand, follow and convey technical instructions.</w:t>
      </w:r>
    </w:p>
    <w:p w14:paraId="569519FD" w14:textId="77777777" w:rsidR="000611AE" w:rsidRPr="000611AE" w:rsidRDefault="000611AE" w:rsidP="000611AE">
      <w:pPr>
        <w:numPr>
          <w:ilvl w:val="0"/>
          <w:numId w:val="11"/>
        </w:numPr>
        <w:shd w:val="clear" w:color="auto" w:fill="FFFFFF"/>
        <w:spacing w:after="75" w:line="276" w:lineRule="auto"/>
        <w:contextualSpacing/>
        <w:rPr>
          <w:rFonts w:ascii="Arial" w:eastAsia="Times New Roman" w:hAnsi="Arial" w:cs="Arial"/>
          <w:color w:val="0B0C0C"/>
          <w:sz w:val="22"/>
          <w:szCs w:val="22"/>
        </w:rPr>
      </w:pPr>
      <w:r w:rsidRPr="000611AE">
        <w:rPr>
          <w:rFonts w:ascii="Arial" w:eastAsia="Times New Roman" w:hAnsi="Arial" w:cs="Arial"/>
          <w:color w:val="0B0C0C"/>
          <w:sz w:val="22"/>
          <w:szCs w:val="22"/>
        </w:rPr>
        <w:t>To have excellent accuracy and attention to detail</w:t>
      </w:r>
    </w:p>
    <w:p w14:paraId="3112D707" w14:textId="77777777" w:rsidR="000611AE" w:rsidRPr="000611AE" w:rsidRDefault="000611AE" w:rsidP="000611AE">
      <w:pPr>
        <w:numPr>
          <w:ilvl w:val="0"/>
          <w:numId w:val="11"/>
        </w:numPr>
        <w:shd w:val="clear" w:color="auto" w:fill="FFFFFF"/>
        <w:spacing w:after="75" w:line="276" w:lineRule="auto"/>
        <w:contextualSpacing/>
        <w:rPr>
          <w:rFonts w:ascii="Arial" w:eastAsia="Times New Roman" w:hAnsi="Arial" w:cs="Arial"/>
          <w:color w:val="0B0C0C"/>
          <w:sz w:val="22"/>
          <w:szCs w:val="22"/>
        </w:rPr>
      </w:pPr>
      <w:r w:rsidRPr="000611AE">
        <w:rPr>
          <w:rFonts w:ascii="Arial" w:eastAsia="Times New Roman" w:hAnsi="Arial" w:cs="Arial"/>
          <w:color w:val="0B0C0C"/>
          <w:sz w:val="22"/>
          <w:szCs w:val="22"/>
        </w:rPr>
        <w:t>To have good analytical skills</w:t>
      </w:r>
    </w:p>
    <w:p w14:paraId="3ACFF266" w14:textId="77777777" w:rsidR="000611AE" w:rsidRPr="000611AE" w:rsidRDefault="000611AE" w:rsidP="000611AE">
      <w:pPr>
        <w:numPr>
          <w:ilvl w:val="0"/>
          <w:numId w:val="11"/>
        </w:numPr>
        <w:shd w:val="clear" w:color="auto" w:fill="FFFFFF"/>
        <w:spacing w:after="75" w:line="276" w:lineRule="auto"/>
        <w:contextualSpacing/>
        <w:rPr>
          <w:rFonts w:ascii="Arial" w:eastAsia="Times New Roman" w:hAnsi="Arial" w:cs="Arial"/>
          <w:color w:val="0B0C0C"/>
          <w:sz w:val="22"/>
          <w:szCs w:val="22"/>
        </w:rPr>
      </w:pPr>
      <w:r w:rsidRPr="000611AE">
        <w:rPr>
          <w:rFonts w:ascii="Arial" w:eastAsia="Times New Roman" w:hAnsi="Arial" w:cs="Arial"/>
          <w:color w:val="0B0C0C"/>
          <w:sz w:val="22"/>
          <w:szCs w:val="22"/>
        </w:rPr>
        <w:t>To have good organisational and time management skills</w:t>
      </w:r>
    </w:p>
    <w:p w14:paraId="5692F823" w14:textId="77777777" w:rsidR="000611AE" w:rsidRPr="000611AE" w:rsidRDefault="000611AE" w:rsidP="000611AE">
      <w:pPr>
        <w:numPr>
          <w:ilvl w:val="0"/>
          <w:numId w:val="11"/>
        </w:numPr>
        <w:shd w:val="clear" w:color="auto" w:fill="FFFFFF"/>
        <w:spacing w:after="75" w:line="276" w:lineRule="auto"/>
        <w:contextualSpacing/>
        <w:rPr>
          <w:rFonts w:ascii="Arial" w:eastAsia="Times New Roman" w:hAnsi="Arial" w:cs="Arial"/>
          <w:color w:val="0B0C0C"/>
          <w:sz w:val="22"/>
          <w:szCs w:val="22"/>
        </w:rPr>
      </w:pPr>
      <w:r w:rsidRPr="000611AE">
        <w:rPr>
          <w:rFonts w:ascii="Arial" w:eastAsia="Times New Roman" w:hAnsi="Arial" w:cs="Arial"/>
          <w:color w:val="0B0C0C"/>
          <w:sz w:val="22"/>
          <w:szCs w:val="22"/>
        </w:rPr>
        <w:t>Be good at working in a team environment</w:t>
      </w:r>
    </w:p>
    <w:p w14:paraId="5F4642AF" w14:textId="77777777" w:rsidR="000611AE" w:rsidRPr="000611AE" w:rsidRDefault="000611AE" w:rsidP="000611AE">
      <w:pPr>
        <w:numPr>
          <w:ilvl w:val="0"/>
          <w:numId w:val="11"/>
        </w:numPr>
        <w:shd w:val="clear" w:color="auto" w:fill="FFFFFF"/>
        <w:spacing w:after="75" w:line="276" w:lineRule="auto"/>
        <w:contextualSpacing/>
        <w:rPr>
          <w:rFonts w:ascii="Arial" w:eastAsia="Times New Roman" w:hAnsi="Arial" w:cs="Arial"/>
          <w:color w:val="0B0C0C"/>
          <w:sz w:val="22"/>
          <w:szCs w:val="22"/>
        </w:rPr>
      </w:pPr>
      <w:r w:rsidRPr="000611AE">
        <w:rPr>
          <w:rFonts w:ascii="Arial" w:eastAsia="Times New Roman" w:hAnsi="Arial" w:cs="Arial"/>
          <w:color w:val="0B0C0C"/>
          <w:sz w:val="22"/>
          <w:szCs w:val="22"/>
        </w:rPr>
        <w:t xml:space="preserve">The ability  to maintain technical equipment </w:t>
      </w:r>
    </w:p>
    <w:p w14:paraId="257929F6" w14:textId="77777777" w:rsidR="000611AE" w:rsidRPr="000611AE" w:rsidRDefault="000611AE" w:rsidP="000611AE">
      <w:pPr>
        <w:numPr>
          <w:ilvl w:val="0"/>
          <w:numId w:val="11"/>
        </w:numPr>
        <w:shd w:val="clear" w:color="auto" w:fill="FFFFFF"/>
        <w:spacing w:after="75" w:line="276" w:lineRule="auto"/>
        <w:contextualSpacing/>
        <w:rPr>
          <w:rFonts w:ascii="Arial" w:eastAsia="Times New Roman" w:hAnsi="Arial" w:cs="Arial"/>
          <w:color w:val="0B0C0C"/>
          <w:sz w:val="22"/>
          <w:szCs w:val="22"/>
        </w:rPr>
      </w:pPr>
      <w:r w:rsidRPr="000611AE">
        <w:rPr>
          <w:rFonts w:ascii="Arial" w:eastAsia="Times New Roman" w:hAnsi="Arial" w:cs="Arial"/>
          <w:color w:val="0B0C0C"/>
          <w:sz w:val="22"/>
          <w:szCs w:val="22"/>
        </w:rPr>
        <w:t xml:space="preserve">Computer Literate and be a competent user of Microsoft Office Products </w:t>
      </w:r>
    </w:p>
    <w:p w14:paraId="344B9BE8" w14:textId="77777777" w:rsidR="000611AE" w:rsidRPr="000611AE" w:rsidRDefault="000611AE" w:rsidP="000611AE">
      <w:pPr>
        <w:jc w:val="both"/>
        <w:outlineLvl w:val="0"/>
        <w:rPr>
          <w:rFonts w:ascii="Arial" w:eastAsia="Calibri" w:hAnsi="Arial" w:cs="Arial"/>
          <w:b/>
          <w:sz w:val="22"/>
          <w:szCs w:val="22"/>
          <w:lang w:eastAsia="en-GB"/>
        </w:rPr>
      </w:pPr>
    </w:p>
    <w:p w14:paraId="53A8EF71" w14:textId="0D196904" w:rsidR="000611AE" w:rsidRDefault="000611AE" w:rsidP="000611AE">
      <w:pPr>
        <w:jc w:val="both"/>
        <w:outlineLvl w:val="0"/>
        <w:rPr>
          <w:rFonts w:ascii="Arial" w:eastAsia="Calibri" w:hAnsi="Arial" w:cs="Arial"/>
          <w:b/>
          <w:sz w:val="22"/>
          <w:szCs w:val="22"/>
          <w:lang w:eastAsia="en-GB"/>
        </w:rPr>
      </w:pPr>
      <w:r w:rsidRPr="000611AE">
        <w:rPr>
          <w:rFonts w:ascii="Arial" w:eastAsia="Calibri" w:hAnsi="Arial" w:cs="Arial"/>
          <w:b/>
          <w:sz w:val="22"/>
          <w:szCs w:val="22"/>
          <w:lang w:eastAsia="en-GB"/>
        </w:rPr>
        <w:t>Key Responsibilities:</w:t>
      </w:r>
    </w:p>
    <w:p w14:paraId="22DE7467" w14:textId="77777777" w:rsidR="000611AE" w:rsidRPr="000611AE" w:rsidRDefault="000611AE" w:rsidP="000611AE">
      <w:pPr>
        <w:jc w:val="both"/>
        <w:outlineLvl w:val="0"/>
        <w:rPr>
          <w:rFonts w:ascii="Arial" w:eastAsia="Calibri" w:hAnsi="Arial" w:cs="Arial"/>
          <w:b/>
          <w:sz w:val="22"/>
          <w:szCs w:val="22"/>
          <w:lang w:eastAsia="en-GB"/>
        </w:rPr>
      </w:pPr>
    </w:p>
    <w:p w14:paraId="12F6ABED" w14:textId="77777777" w:rsidR="000611AE" w:rsidRPr="000611AE" w:rsidRDefault="000611AE" w:rsidP="000611AE">
      <w:pPr>
        <w:numPr>
          <w:ilvl w:val="0"/>
          <w:numId w:val="10"/>
        </w:numPr>
        <w:tabs>
          <w:tab w:val="left" w:pos="720"/>
          <w:tab w:val="left" w:pos="1170"/>
          <w:tab w:val="center" w:pos="5400"/>
          <w:tab w:val="center" w:pos="7380"/>
        </w:tabs>
        <w:overflowPunct w:val="0"/>
        <w:autoSpaceDE w:val="0"/>
        <w:autoSpaceDN w:val="0"/>
        <w:adjustRightInd w:val="0"/>
        <w:ind w:left="360"/>
        <w:textAlignment w:val="baseline"/>
        <w:rPr>
          <w:rFonts w:ascii="Arial" w:eastAsia="Calibri" w:hAnsi="Arial" w:cs="Arial"/>
          <w:color w:val="000000"/>
          <w:sz w:val="22"/>
          <w:szCs w:val="22"/>
          <w:lang w:eastAsia="en-GB"/>
        </w:rPr>
      </w:pPr>
      <w:r w:rsidRPr="000611AE">
        <w:rPr>
          <w:rFonts w:ascii="Arial" w:eastAsia="Calibri" w:hAnsi="Arial" w:cs="Arial"/>
          <w:color w:val="000000"/>
          <w:sz w:val="22"/>
          <w:szCs w:val="22"/>
          <w:lang w:eastAsia="en-GB"/>
        </w:rPr>
        <w:t>To register and analyse samples submitted to the laboratory following published Standard Operating Procedures and Quality Standards.</w:t>
      </w:r>
    </w:p>
    <w:p w14:paraId="1C2E6FD4" w14:textId="77777777" w:rsidR="000611AE" w:rsidRPr="000611AE" w:rsidRDefault="000611AE" w:rsidP="000611AE">
      <w:pPr>
        <w:numPr>
          <w:ilvl w:val="0"/>
          <w:numId w:val="10"/>
        </w:numPr>
        <w:tabs>
          <w:tab w:val="left" w:pos="720"/>
          <w:tab w:val="left" w:pos="1170"/>
          <w:tab w:val="center" w:pos="5400"/>
          <w:tab w:val="center" w:pos="7380"/>
        </w:tabs>
        <w:overflowPunct w:val="0"/>
        <w:autoSpaceDE w:val="0"/>
        <w:autoSpaceDN w:val="0"/>
        <w:adjustRightInd w:val="0"/>
        <w:ind w:left="360"/>
        <w:textAlignment w:val="baseline"/>
        <w:rPr>
          <w:rFonts w:ascii="Arial" w:eastAsia="Calibri" w:hAnsi="Arial" w:cs="Arial"/>
          <w:color w:val="000000"/>
          <w:sz w:val="22"/>
          <w:szCs w:val="22"/>
          <w:lang w:eastAsia="en-GB"/>
        </w:rPr>
      </w:pPr>
      <w:r w:rsidRPr="000611AE">
        <w:rPr>
          <w:rFonts w:ascii="Arial" w:eastAsia="Calibri" w:hAnsi="Arial" w:cs="Arial"/>
          <w:color w:val="000000"/>
          <w:sz w:val="22"/>
          <w:szCs w:val="22"/>
          <w:lang w:eastAsia="en-GB"/>
        </w:rPr>
        <w:t>To ensure that any instrumentation that is used during analyses is operated to established KPI’s.</w:t>
      </w:r>
      <w:r w:rsidRPr="000611AE">
        <w:rPr>
          <w:rFonts w:ascii="Arial" w:eastAsia="Calibri" w:hAnsi="Arial" w:cs="Arial"/>
          <w:color w:val="000000"/>
          <w:sz w:val="22"/>
          <w:szCs w:val="22"/>
          <w:lang w:eastAsia="en-GB"/>
        </w:rPr>
        <w:tab/>
      </w:r>
      <w:r w:rsidRPr="000611AE">
        <w:rPr>
          <w:rFonts w:ascii="Arial" w:eastAsia="Calibri" w:hAnsi="Arial" w:cs="Arial"/>
          <w:color w:val="000000"/>
          <w:sz w:val="22"/>
          <w:szCs w:val="22"/>
          <w:lang w:eastAsia="en-GB"/>
        </w:rPr>
        <w:tab/>
      </w:r>
    </w:p>
    <w:p w14:paraId="3C84CB7E" w14:textId="77777777" w:rsidR="000611AE" w:rsidRPr="000611AE" w:rsidRDefault="000611AE" w:rsidP="000611AE">
      <w:pPr>
        <w:numPr>
          <w:ilvl w:val="0"/>
          <w:numId w:val="10"/>
        </w:numPr>
        <w:tabs>
          <w:tab w:val="left" w:pos="720"/>
          <w:tab w:val="left" w:pos="1170"/>
          <w:tab w:val="center" w:pos="5400"/>
          <w:tab w:val="center" w:pos="7380"/>
        </w:tabs>
        <w:overflowPunct w:val="0"/>
        <w:autoSpaceDE w:val="0"/>
        <w:autoSpaceDN w:val="0"/>
        <w:adjustRightInd w:val="0"/>
        <w:ind w:left="360"/>
        <w:textAlignment w:val="baseline"/>
        <w:rPr>
          <w:rFonts w:ascii="Arial" w:eastAsia="Calibri" w:hAnsi="Arial" w:cs="Arial"/>
          <w:color w:val="000000"/>
          <w:sz w:val="22"/>
          <w:szCs w:val="22"/>
          <w:lang w:eastAsia="en-GB"/>
        </w:rPr>
      </w:pPr>
      <w:r w:rsidRPr="000611AE">
        <w:rPr>
          <w:rFonts w:ascii="Arial" w:eastAsia="Calibri" w:hAnsi="Arial" w:cs="Arial"/>
          <w:color w:val="000000"/>
          <w:sz w:val="22"/>
          <w:szCs w:val="22"/>
          <w:lang w:eastAsia="en-GB"/>
        </w:rPr>
        <w:t>To monitor and apply any amendments made to standard working practices.</w:t>
      </w:r>
    </w:p>
    <w:p w14:paraId="4D7F7272" w14:textId="77777777" w:rsidR="000611AE" w:rsidRPr="000611AE" w:rsidRDefault="000611AE" w:rsidP="000611AE">
      <w:pPr>
        <w:numPr>
          <w:ilvl w:val="0"/>
          <w:numId w:val="10"/>
        </w:numPr>
        <w:tabs>
          <w:tab w:val="left" w:pos="720"/>
          <w:tab w:val="left" w:pos="1170"/>
          <w:tab w:val="center" w:pos="5400"/>
          <w:tab w:val="center" w:pos="7380"/>
        </w:tabs>
        <w:overflowPunct w:val="0"/>
        <w:autoSpaceDE w:val="0"/>
        <w:autoSpaceDN w:val="0"/>
        <w:adjustRightInd w:val="0"/>
        <w:ind w:left="360"/>
        <w:textAlignment w:val="baseline"/>
        <w:rPr>
          <w:rFonts w:ascii="Arial" w:eastAsia="Calibri" w:hAnsi="Arial" w:cs="Arial"/>
          <w:color w:val="000000"/>
          <w:sz w:val="22"/>
          <w:szCs w:val="22"/>
          <w:lang w:eastAsia="en-GB"/>
        </w:rPr>
      </w:pPr>
      <w:r w:rsidRPr="000611AE">
        <w:rPr>
          <w:rFonts w:ascii="Arial" w:eastAsia="Calibri" w:hAnsi="Arial" w:cs="Arial"/>
          <w:color w:val="000000"/>
          <w:sz w:val="22"/>
          <w:szCs w:val="22"/>
          <w:lang w:eastAsia="en-GB"/>
        </w:rPr>
        <w:t>To be responsible for  completing laboratory records accurately</w:t>
      </w:r>
    </w:p>
    <w:p w14:paraId="2D5658CE" w14:textId="77777777" w:rsidR="000611AE" w:rsidRPr="000611AE" w:rsidRDefault="000611AE" w:rsidP="000611AE">
      <w:pPr>
        <w:numPr>
          <w:ilvl w:val="0"/>
          <w:numId w:val="10"/>
        </w:numPr>
        <w:tabs>
          <w:tab w:val="left" w:pos="720"/>
          <w:tab w:val="left" w:pos="1170"/>
          <w:tab w:val="center" w:pos="5400"/>
          <w:tab w:val="center" w:pos="7380"/>
        </w:tabs>
        <w:overflowPunct w:val="0"/>
        <w:autoSpaceDE w:val="0"/>
        <w:autoSpaceDN w:val="0"/>
        <w:adjustRightInd w:val="0"/>
        <w:ind w:left="360"/>
        <w:textAlignment w:val="baseline"/>
        <w:rPr>
          <w:rFonts w:ascii="Arial" w:eastAsia="Calibri" w:hAnsi="Arial" w:cs="Arial"/>
          <w:color w:val="000000"/>
          <w:sz w:val="22"/>
          <w:szCs w:val="22"/>
          <w:lang w:eastAsia="en-GB"/>
        </w:rPr>
      </w:pPr>
      <w:r w:rsidRPr="000611AE">
        <w:rPr>
          <w:rFonts w:ascii="Arial" w:eastAsia="Calibri" w:hAnsi="Arial" w:cs="Arial"/>
          <w:color w:val="000000"/>
          <w:sz w:val="22"/>
          <w:szCs w:val="22"/>
          <w:lang w:eastAsia="en-GB"/>
        </w:rPr>
        <w:lastRenderedPageBreak/>
        <w:t xml:space="preserve">To assist in the maintenance of the supply of consumables and reagents utilised in the laboratory   </w:t>
      </w:r>
    </w:p>
    <w:p w14:paraId="6499A50F" w14:textId="77777777" w:rsidR="000611AE" w:rsidRPr="000611AE" w:rsidRDefault="000611AE" w:rsidP="000611AE">
      <w:pPr>
        <w:numPr>
          <w:ilvl w:val="0"/>
          <w:numId w:val="10"/>
        </w:numPr>
        <w:tabs>
          <w:tab w:val="left" w:pos="720"/>
          <w:tab w:val="left" w:pos="1170"/>
          <w:tab w:val="center" w:pos="5400"/>
          <w:tab w:val="center" w:pos="7380"/>
        </w:tabs>
        <w:overflowPunct w:val="0"/>
        <w:autoSpaceDE w:val="0"/>
        <w:autoSpaceDN w:val="0"/>
        <w:adjustRightInd w:val="0"/>
        <w:ind w:left="360"/>
        <w:textAlignment w:val="baseline"/>
        <w:rPr>
          <w:rFonts w:ascii="Arial" w:eastAsia="Calibri" w:hAnsi="Arial" w:cs="Arial"/>
          <w:color w:val="000000"/>
          <w:sz w:val="22"/>
          <w:szCs w:val="22"/>
          <w:lang w:eastAsia="en-GB"/>
        </w:rPr>
      </w:pPr>
      <w:r w:rsidRPr="000611AE">
        <w:rPr>
          <w:rFonts w:ascii="Arial" w:eastAsia="Calibri" w:hAnsi="Arial" w:cs="Arial"/>
          <w:color w:val="000000"/>
          <w:sz w:val="22"/>
          <w:szCs w:val="22"/>
          <w:lang w:eastAsia="en-GB"/>
        </w:rPr>
        <w:t>To report any sample registration or sample analyses that do not conform to standard procedures.</w:t>
      </w:r>
    </w:p>
    <w:p w14:paraId="755E2290" w14:textId="77777777" w:rsidR="000611AE" w:rsidRPr="000611AE" w:rsidRDefault="000611AE" w:rsidP="000611AE">
      <w:pPr>
        <w:numPr>
          <w:ilvl w:val="0"/>
          <w:numId w:val="10"/>
        </w:numPr>
        <w:tabs>
          <w:tab w:val="left" w:pos="720"/>
          <w:tab w:val="left" w:pos="1170"/>
          <w:tab w:val="center" w:pos="5400"/>
          <w:tab w:val="center" w:pos="7380"/>
        </w:tabs>
        <w:overflowPunct w:val="0"/>
        <w:autoSpaceDE w:val="0"/>
        <w:autoSpaceDN w:val="0"/>
        <w:adjustRightInd w:val="0"/>
        <w:ind w:left="360"/>
        <w:textAlignment w:val="baseline"/>
        <w:rPr>
          <w:rFonts w:ascii="Arial" w:eastAsia="Calibri" w:hAnsi="Arial" w:cs="Arial"/>
          <w:color w:val="000000"/>
          <w:sz w:val="22"/>
          <w:szCs w:val="22"/>
          <w:lang w:eastAsia="en-GB"/>
        </w:rPr>
      </w:pPr>
      <w:r w:rsidRPr="000611AE">
        <w:rPr>
          <w:rFonts w:ascii="Arial" w:eastAsia="Calibri" w:hAnsi="Arial" w:cs="Arial"/>
          <w:color w:val="000000"/>
          <w:sz w:val="22"/>
          <w:szCs w:val="22"/>
          <w:lang w:eastAsia="en-GB"/>
        </w:rPr>
        <w:t xml:space="preserve">To ensure the quality of customer communications, both verbal and written are of the highest standard. </w:t>
      </w:r>
    </w:p>
    <w:p w14:paraId="3760E0A7" w14:textId="77777777" w:rsidR="000611AE" w:rsidRPr="000611AE" w:rsidRDefault="000611AE" w:rsidP="000611AE">
      <w:pPr>
        <w:numPr>
          <w:ilvl w:val="0"/>
          <w:numId w:val="10"/>
        </w:numPr>
        <w:tabs>
          <w:tab w:val="left" w:pos="720"/>
          <w:tab w:val="left" w:pos="1170"/>
          <w:tab w:val="center" w:pos="5400"/>
          <w:tab w:val="center" w:pos="7380"/>
        </w:tabs>
        <w:overflowPunct w:val="0"/>
        <w:autoSpaceDE w:val="0"/>
        <w:autoSpaceDN w:val="0"/>
        <w:adjustRightInd w:val="0"/>
        <w:ind w:left="360"/>
        <w:textAlignment w:val="baseline"/>
        <w:rPr>
          <w:rFonts w:ascii="Arial" w:eastAsia="Calibri" w:hAnsi="Arial" w:cs="Arial"/>
          <w:color w:val="000000"/>
          <w:sz w:val="22"/>
          <w:szCs w:val="22"/>
          <w:lang w:eastAsia="en-GB"/>
        </w:rPr>
      </w:pPr>
      <w:r w:rsidRPr="000611AE">
        <w:rPr>
          <w:rFonts w:ascii="Arial" w:eastAsia="Calibri" w:hAnsi="Arial" w:cs="Arial"/>
          <w:color w:val="000000"/>
          <w:sz w:val="22"/>
          <w:szCs w:val="22"/>
          <w:lang w:eastAsia="en-GB"/>
        </w:rPr>
        <w:t xml:space="preserve">To understand and follow all health and safety procedures involved with both the site and individual workstations. </w:t>
      </w:r>
    </w:p>
    <w:p w14:paraId="19BB43FD" w14:textId="77777777" w:rsidR="006E10BA" w:rsidRPr="00F71C62" w:rsidRDefault="006E10BA" w:rsidP="006E10BA">
      <w:pPr>
        <w:pStyle w:val="paragraph"/>
        <w:spacing w:before="0" w:beforeAutospacing="0" w:after="0" w:afterAutospacing="0"/>
        <w:textAlignment w:val="baseline"/>
        <w:rPr>
          <w:rStyle w:val="eop"/>
          <w:rFonts w:ascii="Calibri" w:hAnsi="Calibri" w:cs="Calibri"/>
          <w:sz w:val="20"/>
          <w:szCs w:val="20"/>
        </w:rPr>
      </w:pPr>
    </w:p>
    <w:p w14:paraId="0F113469" w14:textId="77777777" w:rsidR="006E10BA" w:rsidRPr="00F02C9D" w:rsidRDefault="006E10BA" w:rsidP="006E10BA">
      <w:pPr>
        <w:pStyle w:val="paragraph"/>
        <w:spacing w:before="0" w:beforeAutospacing="0" w:after="0" w:afterAutospacing="0"/>
        <w:textAlignment w:val="baseline"/>
        <w:rPr>
          <w:rStyle w:val="eop"/>
          <w:rFonts w:ascii="Arial" w:hAnsi="Arial" w:cs="Arial"/>
          <w:b/>
          <w:bCs/>
          <w:sz w:val="20"/>
          <w:szCs w:val="20"/>
        </w:rPr>
      </w:pPr>
      <w:r w:rsidRPr="00F02C9D">
        <w:rPr>
          <w:rStyle w:val="eop"/>
          <w:rFonts w:ascii="Arial" w:hAnsi="Arial" w:cs="Arial"/>
          <w:b/>
          <w:bCs/>
          <w:sz w:val="22"/>
          <w:szCs w:val="22"/>
        </w:rPr>
        <w:t>Our Values</w:t>
      </w:r>
    </w:p>
    <w:p w14:paraId="22145545"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r w:rsidRPr="00F02C9D">
        <w:rPr>
          <w:rFonts w:ascii="Arial" w:hAnsi="Arial" w:cs="Arial"/>
          <w:noProof/>
          <w:sz w:val="28"/>
          <w:szCs w:val="28"/>
        </w:rPr>
        <w:drawing>
          <wp:anchor distT="0" distB="0" distL="114300" distR="114300" simplePos="0" relativeHeight="251658240" behindDoc="0" locked="0" layoutInCell="1" allowOverlap="1" wp14:anchorId="5ECDD0FD" wp14:editId="18D76A9B">
            <wp:simplePos x="0" y="0"/>
            <wp:positionH relativeFrom="margin">
              <wp:posOffset>-352107</wp:posOffset>
            </wp:positionH>
            <wp:positionV relativeFrom="paragraph">
              <wp:posOffset>75883</wp:posOffset>
            </wp:positionV>
            <wp:extent cx="3314306" cy="2557399"/>
            <wp:effectExtent l="0" t="0" r="635" b="0"/>
            <wp:wrapNone/>
            <wp:docPr id="1" name="Picture 1" descr="Diagram,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venn 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14306" cy="2557399"/>
                    </a:xfrm>
                    <a:prstGeom prst="rect">
                      <a:avLst/>
                    </a:prstGeom>
                  </pic:spPr>
                </pic:pic>
              </a:graphicData>
            </a:graphic>
            <wp14:sizeRelH relativeFrom="page">
              <wp14:pctWidth>0</wp14:pctWidth>
            </wp14:sizeRelH>
            <wp14:sizeRelV relativeFrom="page">
              <wp14:pctHeight>0</wp14:pctHeight>
            </wp14:sizeRelV>
          </wp:anchor>
        </w:drawing>
      </w:r>
    </w:p>
    <w:p w14:paraId="01180998"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1234B150"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A82FA2C"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5DC41A20"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72B1F4B"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5C5C6459"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5F829DF2"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30F2312B"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565519CF"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19CBF637"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0B1518E"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6D92898D"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29B3E5AD"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757EF6A2"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22C8AE6C"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7D82B99"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r>
        <w:rPr>
          <w:noProof/>
        </w:rPr>
        <w:drawing>
          <wp:anchor distT="0" distB="0" distL="114300" distR="114300" simplePos="0" relativeHeight="251659264" behindDoc="0" locked="0" layoutInCell="1" allowOverlap="1" wp14:anchorId="1B2176FB" wp14:editId="6DDE3746">
            <wp:simplePos x="0" y="0"/>
            <wp:positionH relativeFrom="margin">
              <wp:posOffset>-438467</wp:posOffset>
            </wp:positionH>
            <wp:positionV relativeFrom="paragraph">
              <wp:posOffset>196214</wp:posOffset>
            </wp:positionV>
            <wp:extent cx="6625228" cy="4429125"/>
            <wp:effectExtent l="0" t="0" r="4445"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629657" cy="4432086"/>
                    </a:xfrm>
                    <a:prstGeom prst="rect">
                      <a:avLst/>
                    </a:prstGeom>
                  </pic:spPr>
                </pic:pic>
              </a:graphicData>
            </a:graphic>
            <wp14:sizeRelH relativeFrom="page">
              <wp14:pctWidth>0</wp14:pctWidth>
            </wp14:sizeRelH>
            <wp14:sizeRelV relativeFrom="page">
              <wp14:pctHeight>0</wp14:pctHeight>
            </wp14:sizeRelV>
          </wp:anchor>
        </w:drawing>
      </w:r>
    </w:p>
    <w:p w14:paraId="0B0D2F34"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13D88E39"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75D4DA40"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1C5B646"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18EE59FF"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AFF58D2"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0FF17DB"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5542DC70"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10F9128"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D4049A7"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36566642"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2B9DC812"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BE3E440" w14:textId="06704DAA" w:rsidR="00F02C9D" w:rsidRPr="000611AE" w:rsidRDefault="00F02C9D" w:rsidP="000611AE">
      <w:pPr>
        <w:pStyle w:val="paragraph"/>
        <w:spacing w:before="0" w:beforeAutospacing="0" w:after="0" w:afterAutospacing="0"/>
        <w:textAlignment w:val="baseline"/>
        <w:rPr>
          <w:rFonts w:ascii="Segoe UI" w:hAnsi="Segoe UI" w:cs="Segoe UI"/>
          <w:sz w:val="18"/>
          <w:szCs w:val="18"/>
        </w:rPr>
      </w:pPr>
    </w:p>
    <w:p w14:paraId="00B859B3" w14:textId="77777777" w:rsidR="00F02C9D" w:rsidRDefault="00F02C9D" w:rsidP="003F32FF">
      <w:pPr>
        <w:rPr>
          <w:rFonts w:ascii="Arial" w:hAnsi="Arial" w:cs="Arial"/>
          <w:color w:val="13192E"/>
          <w:sz w:val="20"/>
          <w:szCs w:val="20"/>
        </w:rPr>
      </w:pPr>
    </w:p>
    <w:p w14:paraId="3B55D177" w14:textId="77777777" w:rsidR="00F02C9D" w:rsidRDefault="00F02C9D" w:rsidP="003F32FF">
      <w:pPr>
        <w:rPr>
          <w:rFonts w:ascii="Arial" w:hAnsi="Arial" w:cs="Arial"/>
          <w:color w:val="13192E"/>
          <w:sz w:val="20"/>
          <w:szCs w:val="20"/>
        </w:rPr>
      </w:pPr>
    </w:p>
    <w:p w14:paraId="665186DD" w14:textId="77777777" w:rsidR="00F02C9D" w:rsidRDefault="00F02C9D" w:rsidP="003F32FF">
      <w:pPr>
        <w:rPr>
          <w:rFonts w:ascii="Arial" w:hAnsi="Arial" w:cs="Arial"/>
          <w:color w:val="13192E"/>
          <w:sz w:val="20"/>
          <w:szCs w:val="20"/>
        </w:rPr>
      </w:pPr>
    </w:p>
    <w:p w14:paraId="60AFC046" w14:textId="77777777" w:rsidR="00F02C9D" w:rsidRDefault="00F02C9D" w:rsidP="003F32FF">
      <w:pPr>
        <w:rPr>
          <w:rFonts w:ascii="Arial" w:hAnsi="Arial" w:cs="Arial"/>
          <w:color w:val="13192E"/>
          <w:sz w:val="20"/>
          <w:szCs w:val="20"/>
        </w:rPr>
      </w:pPr>
    </w:p>
    <w:p w14:paraId="51701E29" w14:textId="77777777" w:rsidR="00F02C9D" w:rsidRDefault="00F02C9D" w:rsidP="003F32FF">
      <w:pPr>
        <w:rPr>
          <w:rFonts w:ascii="Arial" w:hAnsi="Arial" w:cs="Arial"/>
          <w:color w:val="13192E"/>
          <w:sz w:val="20"/>
          <w:szCs w:val="20"/>
        </w:rPr>
      </w:pPr>
    </w:p>
    <w:p w14:paraId="5541F7D7" w14:textId="77777777" w:rsidR="4E3107B1" w:rsidRDefault="4E3107B1" w:rsidP="4E3107B1">
      <w:pPr>
        <w:rPr>
          <w:rFonts w:ascii="Arial" w:hAnsi="Arial" w:cs="Arial"/>
          <w:color w:val="13192E"/>
          <w:sz w:val="20"/>
          <w:szCs w:val="20"/>
        </w:rPr>
      </w:pPr>
    </w:p>
    <w:sectPr w:rsidR="4E3107B1" w:rsidSect="001F57D1">
      <w:headerReference w:type="even" r:id="rId14"/>
      <w:headerReference w:type="default" r:id="rId15"/>
      <w:footerReference w:type="even" r:id="rId16"/>
      <w:footerReference w:type="default" r:id="rId17"/>
      <w:headerReference w:type="first" r:id="rId18"/>
      <w:footerReference w:type="first" r:id="rId19"/>
      <w:pgSz w:w="11900" w:h="16840"/>
      <w:pgMar w:top="2552" w:right="1418" w:bottom="2835" w:left="1418" w:header="0" w:footer="19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03E0E" w14:textId="77777777" w:rsidR="00567A23" w:rsidRDefault="00567A23" w:rsidP="00BE2FFE">
      <w:r>
        <w:separator/>
      </w:r>
    </w:p>
  </w:endnote>
  <w:endnote w:type="continuationSeparator" w:id="0">
    <w:p w14:paraId="0954A10B" w14:textId="77777777" w:rsidR="00567A23" w:rsidRDefault="00567A23" w:rsidP="00BE2FFE">
      <w:r>
        <w:continuationSeparator/>
      </w:r>
    </w:p>
  </w:endnote>
  <w:endnote w:type="continuationNotice" w:id="1">
    <w:p w14:paraId="7DD21203" w14:textId="77777777" w:rsidR="00567A23" w:rsidRDefault="00567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FB112" w14:textId="77777777" w:rsidR="00EB73E1" w:rsidRDefault="00EB7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4CD95" w14:textId="77777777" w:rsidR="00773C61" w:rsidRDefault="00840288" w:rsidP="00FC6B0D">
    <w:pPr>
      <w:pStyle w:val="Footer"/>
    </w:pPr>
    <w:r>
      <w:rPr>
        <w:noProof/>
      </w:rPr>
      <w:drawing>
        <wp:anchor distT="0" distB="0" distL="114300" distR="114300" simplePos="0" relativeHeight="251658245" behindDoc="0" locked="0" layoutInCell="1" allowOverlap="1" wp14:anchorId="56407532" wp14:editId="01DCE4FF">
          <wp:simplePos x="0" y="0"/>
          <wp:positionH relativeFrom="column">
            <wp:posOffset>-415290</wp:posOffset>
          </wp:positionH>
          <wp:positionV relativeFrom="paragraph">
            <wp:posOffset>150206</wp:posOffset>
          </wp:positionV>
          <wp:extent cx="1948872" cy="353973"/>
          <wp:effectExtent l="0" t="0" r="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948872" cy="353973"/>
                  </a:xfrm>
                  <a:prstGeom prst="rect">
                    <a:avLst/>
                  </a:prstGeom>
                </pic:spPr>
              </pic:pic>
            </a:graphicData>
          </a:graphic>
          <wp14:sizeRelH relativeFrom="page">
            <wp14:pctWidth>0</wp14:pctWidth>
          </wp14:sizeRelH>
          <wp14:sizeRelV relativeFrom="page">
            <wp14:pctHeight>0</wp14:pctHeight>
          </wp14:sizeRelV>
        </wp:anchor>
      </w:drawing>
    </w:r>
  </w:p>
  <w:p w14:paraId="2A7FBDD3" w14:textId="77777777" w:rsidR="00773C61" w:rsidRDefault="00840288">
    <w:pPr>
      <w:pStyle w:val="Footer"/>
    </w:pPr>
    <w:r w:rsidRPr="00570827">
      <w:rPr>
        <w:rFonts w:ascii="Arial" w:eastAsia="Arial" w:hAnsi="Arial" w:cs="Arial"/>
        <w:b/>
        <w:bCs/>
        <w:noProof/>
        <w:color w:val="13192E"/>
        <w:position w:val="-1"/>
        <w:sz w:val="18"/>
        <w:szCs w:val="18"/>
        <w:lang w:eastAsia="en-GB"/>
      </w:rPr>
      <mc:AlternateContent>
        <mc:Choice Requires="wps">
          <w:drawing>
            <wp:anchor distT="0" distB="0" distL="114300" distR="114300" simplePos="0" relativeHeight="251658241" behindDoc="0" locked="0" layoutInCell="1" allowOverlap="1" wp14:anchorId="1249B859" wp14:editId="3131DA2B">
              <wp:simplePos x="0" y="0"/>
              <wp:positionH relativeFrom="column">
                <wp:posOffset>-422275</wp:posOffset>
              </wp:positionH>
              <wp:positionV relativeFrom="paragraph">
                <wp:posOffset>473710</wp:posOffset>
              </wp:positionV>
              <wp:extent cx="6551930" cy="28575"/>
              <wp:effectExtent l="0" t="0" r="1270" b="0"/>
              <wp:wrapNone/>
              <wp:docPr id="5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28575"/>
                      </a:xfrm>
                      <a:prstGeom prst="rect">
                        <a:avLst/>
                      </a:prstGeom>
                      <a:solidFill>
                        <a:srgbClr val="13192E"/>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8DFE7E9" id="Rectangle 12" o:spid="_x0000_s1026" style="position:absolute;margin-left:-33.25pt;margin-top:37.3pt;width:515.9pt;height: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" fillcolor="#13192e" stroked="f"/>
          </w:pict>
        </mc:Fallback>
      </mc:AlternateContent>
    </w:r>
    <w:r>
      <w:rPr>
        <w:noProof/>
      </w:rPr>
      <mc:AlternateContent>
        <mc:Choice Requires="wps">
          <w:drawing>
            <wp:anchor distT="0" distB="0" distL="114300" distR="114300" simplePos="0" relativeHeight="251658244" behindDoc="0" locked="0" layoutInCell="1" allowOverlap="1" wp14:anchorId="608B7810" wp14:editId="6189F2D9">
              <wp:simplePos x="0" y="0"/>
              <wp:positionH relativeFrom="column">
                <wp:posOffset>-508000</wp:posOffset>
              </wp:positionH>
              <wp:positionV relativeFrom="paragraph">
                <wp:posOffset>618317</wp:posOffset>
              </wp:positionV>
              <wp:extent cx="5717309" cy="765810"/>
              <wp:effectExtent l="0" t="0" r="0" b="0"/>
              <wp:wrapNone/>
              <wp:docPr id="5" name="Text Box 5"/>
              <wp:cNvGraphicFramePr/>
              <a:graphic xmlns:a="http://schemas.openxmlformats.org/drawingml/2006/main">
                <a:graphicData uri="http://schemas.microsoft.com/office/word/2010/wordprocessingShape">
                  <wps:wsp>
                    <wps:cNvSpPr txBox="1"/>
                    <wps:spPr>
                      <a:xfrm>
                        <a:off x="0" y="0"/>
                        <a:ext cx="5717309" cy="765810"/>
                      </a:xfrm>
                      <a:prstGeom prst="rect">
                        <a:avLst/>
                      </a:prstGeom>
                      <a:noFill/>
                      <a:ln w="6350">
                        <a:noFill/>
                      </a:ln>
                    </wps:spPr>
                    <wps:txbx>
                      <w:txbxContent>
                        <w:p w14:paraId="04366466" w14:textId="77777777" w:rsidR="000A3E37" w:rsidRPr="00570827" w:rsidRDefault="000A3E37" w:rsidP="00570827">
                          <w:pPr>
                            <w:spacing w:after="20"/>
                            <w:rPr>
                              <w:rFonts w:ascii="Arial" w:hAnsi="Arial" w:cs="Arial"/>
                              <w:color w:val="13192E"/>
                              <w:sz w:val="18"/>
                              <w:szCs w:val="18"/>
                            </w:rPr>
                          </w:pPr>
                          <w:r w:rsidRPr="00570827">
                            <w:rPr>
                              <w:rFonts w:ascii="Arial" w:hAnsi="Arial" w:cs="Arial"/>
                              <w:b/>
                              <w:bCs/>
                              <w:color w:val="13192E"/>
                              <w:sz w:val="18"/>
                              <w:szCs w:val="18"/>
                            </w:rPr>
                            <w:t>T</w:t>
                          </w:r>
                          <w:r w:rsidR="00570827" w:rsidRPr="00570827">
                            <w:rPr>
                              <w:rFonts w:ascii="Arial" w:hAnsi="Arial" w:cs="Arial"/>
                              <w:b/>
                              <w:bCs/>
                              <w:color w:val="13192E"/>
                              <w:sz w:val="18"/>
                              <w:szCs w:val="18"/>
                            </w:rPr>
                            <w:t>.</w:t>
                          </w:r>
                          <w:r w:rsidRPr="00570827">
                            <w:rPr>
                              <w:rFonts w:ascii="Arial" w:hAnsi="Arial" w:cs="Arial"/>
                              <w:color w:val="13192E"/>
                              <w:sz w:val="18"/>
                              <w:szCs w:val="18"/>
                            </w:rPr>
                            <w:t xml:space="preserve"> 03330 043 043  ǀ  </w:t>
                          </w:r>
                          <w:r w:rsidRPr="00570827">
                            <w:rPr>
                              <w:rFonts w:ascii="Arial" w:hAnsi="Arial" w:cs="Arial"/>
                              <w:b/>
                              <w:bCs/>
                              <w:color w:val="13192E"/>
                              <w:sz w:val="18"/>
                              <w:szCs w:val="18"/>
                            </w:rPr>
                            <w:t>E</w:t>
                          </w:r>
                          <w:r w:rsidR="00570827" w:rsidRPr="00570827">
                            <w:rPr>
                              <w:rFonts w:ascii="Arial" w:hAnsi="Arial" w:cs="Arial"/>
                              <w:b/>
                              <w:bCs/>
                              <w:color w:val="13192E"/>
                              <w:sz w:val="18"/>
                              <w:szCs w:val="18"/>
                            </w:rPr>
                            <w:t>.</w:t>
                          </w:r>
                          <w:r w:rsidRPr="00570827">
                            <w:rPr>
                              <w:rFonts w:ascii="Arial" w:hAnsi="Arial" w:cs="Arial"/>
                              <w:color w:val="13192E"/>
                              <w:sz w:val="18"/>
                              <w:szCs w:val="18"/>
                            </w:rPr>
                            <w:t xml:space="preserve"> customerservices@nmrp.com</w:t>
                          </w:r>
                          <w:r w:rsidR="00570827">
                            <w:rPr>
                              <w:rFonts w:ascii="Arial" w:hAnsi="Arial" w:cs="Arial"/>
                              <w:color w:val="13192E"/>
                              <w:sz w:val="18"/>
                              <w:szCs w:val="18"/>
                            </w:rPr>
                            <w:t xml:space="preserve">  |  </w:t>
                          </w:r>
                          <w:r w:rsidRPr="00570827">
                            <w:rPr>
                              <w:rFonts w:ascii="Arial" w:hAnsi="Arial" w:cs="Arial"/>
                              <w:b/>
                              <w:bCs/>
                              <w:color w:val="13192E"/>
                              <w:sz w:val="18"/>
                              <w:szCs w:val="18"/>
                            </w:rPr>
                            <w:t>www.nmr.co.uk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8B7810" id="_x0000_t202" coordsize="21600,21600" o:spt="202" path="m,l,21600r21600,l21600,xe">
              <v:stroke joinstyle="miter"/>
              <v:path gradientshapeok="t" o:connecttype="rect"/>
            </v:shapetype>
            <v:shape id="Text Box 5" o:spid="_x0000_s1026" type="#_x0000_t202" style="position:absolute;margin-left:-40pt;margin-top:48.7pt;width:450.2pt;height:60.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" filled="f" stroked="f" strokeweight=".5pt">
              <v:textbox>
                <w:txbxContent>
                  <w:p w14:paraId="04366466" w14:textId="77777777" w:rsidR="000A3E37" w:rsidRPr="00570827" w:rsidRDefault="000A3E37" w:rsidP="00570827">
                    <w:pPr>
                      <w:spacing w:after="20"/>
                      <w:rPr>
                        <w:rFonts w:ascii="Arial" w:hAnsi="Arial" w:cs="Arial"/>
                        <w:color w:val="13192E"/>
                        <w:sz w:val="18"/>
                        <w:szCs w:val="18"/>
                      </w:rPr>
                    </w:pPr>
                    <w:r w:rsidRPr="00570827">
                      <w:rPr>
                        <w:rFonts w:ascii="Arial" w:hAnsi="Arial" w:cs="Arial"/>
                        <w:b/>
                        <w:bCs/>
                        <w:color w:val="13192E"/>
                        <w:sz w:val="18"/>
                        <w:szCs w:val="18"/>
                      </w:rPr>
                      <w:t>T</w:t>
                    </w:r>
                    <w:r w:rsidR="00570827" w:rsidRPr="00570827">
                      <w:rPr>
                        <w:rFonts w:ascii="Arial" w:hAnsi="Arial" w:cs="Arial"/>
                        <w:b/>
                        <w:bCs/>
                        <w:color w:val="13192E"/>
                        <w:sz w:val="18"/>
                        <w:szCs w:val="18"/>
                      </w:rPr>
                      <w:t>.</w:t>
                    </w:r>
                    <w:r w:rsidRPr="00570827">
                      <w:rPr>
                        <w:rFonts w:ascii="Arial" w:hAnsi="Arial" w:cs="Arial"/>
                        <w:color w:val="13192E"/>
                        <w:sz w:val="18"/>
                        <w:szCs w:val="18"/>
                      </w:rPr>
                      <w:t xml:space="preserve"> 03330 043 043  ǀ  </w:t>
                    </w:r>
                    <w:r w:rsidRPr="00570827">
                      <w:rPr>
                        <w:rFonts w:ascii="Arial" w:hAnsi="Arial" w:cs="Arial"/>
                        <w:b/>
                        <w:bCs/>
                        <w:color w:val="13192E"/>
                        <w:sz w:val="18"/>
                        <w:szCs w:val="18"/>
                      </w:rPr>
                      <w:t>E</w:t>
                    </w:r>
                    <w:r w:rsidR="00570827" w:rsidRPr="00570827">
                      <w:rPr>
                        <w:rFonts w:ascii="Arial" w:hAnsi="Arial" w:cs="Arial"/>
                        <w:b/>
                        <w:bCs/>
                        <w:color w:val="13192E"/>
                        <w:sz w:val="18"/>
                        <w:szCs w:val="18"/>
                      </w:rPr>
                      <w:t>.</w:t>
                    </w:r>
                    <w:r w:rsidRPr="00570827">
                      <w:rPr>
                        <w:rFonts w:ascii="Arial" w:hAnsi="Arial" w:cs="Arial"/>
                        <w:color w:val="13192E"/>
                        <w:sz w:val="18"/>
                        <w:szCs w:val="18"/>
                      </w:rPr>
                      <w:t xml:space="preserve"> customerservices@nmrp.com</w:t>
                    </w:r>
                    <w:r w:rsidR="00570827">
                      <w:rPr>
                        <w:rFonts w:ascii="Arial" w:hAnsi="Arial" w:cs="Arial"/>
                        <w:color w:val="13192E"/>
                        <w:sz w:val="18"/>
                        <w:szCs w:val="18"/>
                      </w:rPr>
                      <w:t xml:space="preserve">  |  </w:t>
                    </w:r>
                    <w:r w:rsidRPr="00570827">
                      <w:rPr>
                        <w:rFonts w:ascii="Arial" w:hAnsi="Arial" w:cs="Arial"/>
                        <w:b/>
                        <w:bCs/>
                        <w:color w:val="13192E"/>
                        <w:sz w:val="18"/>
                        <w:szCs w:val="18"/>
                      </w:rPr>
                      <w:t>www.nmr.co.uk</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A0A2D" w14:textId="77777777" w:rsidR="00EB73E1" w:rsidRDefault="00EB7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05FEA" w14:textId="77777777" w:rsidR="00567A23" w:rsidRDefault="00567A23" w:rsidP="00BE2FFE">
      <w:r>
        <w:separator/>
      </w:r>
    </w:p>
  </w:footnote>
  <w:footnote w:type="continuationSeparator" w:id="0">
    <w:p w14:paraId="7E1DE630" w14:textId="77777777" w:rsidR="00567A23" w:rsidRDefault="00567A23" w:rsidP="00BE2FFE">
      <w:r>
        <w:continuationSeparator/>
      </w:r>
    </w:p>
  </w:footnote>
  <w:footnote w:type="continuationNotice" w:id="1">
    <w:p w14:paraId="247E7784" w14:textId="77777777" w:rsidR="00567A23" w:rsidRDefault="00567A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9DA39" w14:textId="77777777" w:rsidR="00EB73E1" w:rsidRDefault="00EB7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01C0C" w14:textId="77777777" w:rsidR="00773C61" w:rsidRDefault="000A3E37" w:rsidP="00BE2FFE">
    <w:pPr>
      <w:pStyle w:val="Header"/>
      <w:ind w:hanging="1418"/>
    </w:pPr>
    <w:r>
      <w:rPr>
        <w:noProof/>
      </w:rPr>
      <w:drawing>
        <wp:anchor distT="0" distB="0" distL="114300" distR="114300" simplePos="0" relativeHeight="251658243" behindDoc="0" locked="0" layoutInCell="1" allowOverlap="1" wp14:anchorId="55385C52" wp14:editId="6E3A8656">
          <wp:simplePos x="0" y="0"/>
          <wp:positionH relativeFrom="column">
            <wp:posOffset>-402895</wp:posOffset>
          </wp:positionH>
          <wp:positionV relativeFrom="paragraph">
            <wp:posOffset>230505</wp:posOffset>
          </wp:positionV>
          <wp:extent cx="1737632" cy="1043421"/>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737632" cy="1043421"/>
                  </a:xfrm>
                  <a:prstGeom prst="rect">
                    <a:avLst/>
                  </a:prstGeom>
                </pic:spPr>
              </pic:pic>
            </a:graphicData>
          </a:graphic>
          <wp14:sizeRelH relativeFrom="margin">
            <wp14:pctWidth>0</wp14:pctWidth>
          </wp14:sizeRelH>
          <wp14:sizeRelV relativeFrom="margin">
            <wp14:pctHeight>0</wp14:pctHeight>
          </wp14:sizeRelV>
        </wp:anchor>
      </w:drawing>
    </w:r>
  </w:p>
  <w:p w14:paraId="1DF0C982" w14:textId="77777777" w:rsidR="00773C61" w:rsidRDefault="00773C61" w:rsidP="00BE2FFE">
    <w:pPr>
      <w:pStyle w:val="Header"/>
      <w:ind w:hanging="1418"/>
    </w:pPr>
  </w:p>
  <w:p w14:paraId="396F4F34" w14:textId="77777777" w:rsidR="00773C61" w:rsidRDefault="00773C61">
    <w:pPr>
      <w:pStyle w:val="Header"/>
    </w:pPr>
  </w:p>
  <w:p w14:paraId="7E3E4299" w14:textId="77777777" w:rsidR="00773C61" w:rsidRDefault="00773C61">
    <w:pPr>
      <w:pStyle w:val="Header"/>
    </w:pPr>
  </w:p>
  <w:p w14:paraId="358DD714" w14:textId="77777777" w:rsidR="00773C61" w:rsidRDefault="00773C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FE63F" w14:textId="77777777" w:rsidR="00EB73E1" w:rsidRDefault="00EB7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25D93"/>
    <w:multiLevelType w:val="hybridMultilevel"/>
    <w:tmpl w:val="604A55A2"/>
    <w:lvl w:ilvl="0" w:tplc="301E6A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73881"/>
    <w:multiLevelType w:val="multilevel"/>
    <w:tmpl w:val="DCF4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AF3227"/>
    <w:multiLevelType w:val="multilevel"/>
    <w:tmpl w:val="624E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6C792D"/>
    <w:multiLevelType w:val="hybridMultilevel"/>
    <w:tmpl w:val="444E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847CF"/>
    <w:multiLevelType w:val="hybridMultilevel"/>
    <w:tmpl w:val="9678E84E"/>
    <w:lvl w:ilvl="0" w:tplc="A9D83E96">
      <w:start w:val="1"/>
      <w:numFmt w:val="bullet"/>
      <w:pStyle w:val="bullet"/>
      <w:lvlText w:val=""/>
      <w:lvlJc w:val="left"/>
      <w:pPr>
        <w:ind w:left="5954" w:hanging="284"/>
      </w:pPr>
      <w:rPr>
        <w:rFonts w:ascii="Symbol" w:hAnsi="Symbol" w:hint="default"/>
      </w:rPr>
    </w:lvl>
    <w:lvl w:ilvl="1" w:tplc="04090003" w:tentative="1">
      <w:start w:val="1"/>
      <w:numFmt w:val="bullet"/>
      <w:lvlText w:val="o"/>
      <w:lvlJc w:val="left"/>
      <w:pPr>
        <w:ind w:left="7110" w:hanging="360"/>
      </w:pPr>
      <w:rPr>
        <w:rFonts w:ascii="Courier New" w:hAnsi="Courier New" w:cs="Courier New" w:hint="default"/>
      </w:rPr>
    </w:lvl>
    <w:lvl w:ilvl="2" w:tplc="04090005" w:tentative="1">
      <w:start w:val="1"/>
      <w:numFmt w:val="bullet"/>
      <w:lvlText w:val=""/>
      <w:lvlJc w:val="left"/>
      <w:pPr>
        <w:ind w:left="7830" w:hanging="360"/>
      </w:pPr>
      <w:rPr>
        <w:rFonts w:ascii="Wingdings" w:hAnsi="Wingdings" w:hint="default"/>
      </w:rPr>
    </w:lvl>
    <w:lvl w:ilvl="3" w:tplc="04090001" w:tentative="1">
      <w:start w:val="1"/>
      <w:numFmt w:val="bullet"/>
      <w:lvlText w:val=""/>
      <w:lvlJc w:val="left"/>
      <w:pPr>
        <w:ind w:left="8550" w:hanging="360"/>
      </w:pPr>
      <w:rPr>
        <w:rFonts w:ascii="Symbol" w:hAnsi="Symbol" w:hint="default"/>
      </w:rPr>
    </w:lvl>
    <w:lvl w:ilvl="4" w:tplc="04090003" w:tentative="1">
      <w:start w:val="1"/>
      <w:numFmt w:val="bullet"/>
      <w:lvlText w:val="o"/>
      <w:lvlJc w:val="left"/>
      <w:pPr>
        <w:ind w:left="9270" w:hanging="360"/>
      </w:pPr>
      <w:rPr>
        <w:rFonts w:ascii="Courier New" w:hAnsi="Courier New" w:cs="Courier New" w:hint="default"/>
      </w:rPr>
    </w:lvl>
    <w:lvl w:ilvl="5" w:tplc="04090005" w:tentative="1">
      <w:start w:val="1"/>
      <w:numFmt w:val="bullet"/>
      <w:lvlText w:val=""/>
      <w:lvlJc w:val="left"/>
      <w:pPr>
        <w:ind w:left="9990" w:hanging="360"/>
      </w:pPr>
      <w:rPr>
        <w:rFonts w:ascii="Wingdings" w:hAnsi="Wingdings" w:hint="default"/>
      </w:rPr>
    </w:lvl>
    <w:lvl w:ilvl="6" w:tplc="04090001" w:tentative="1">
      <w:start w:val="1"/>
      <w:numFmt w:val="bullet"/>
      <w:lvlText w:val=""/>
      <w:lvlJc w:val="left"/>
      <w:pPr>
        <w:ind w:left="10710" w:hanging="360"/>
      </w:pPr>
      <w:rPr>
        <w:rFonts w:ascii="Symbol" w:hAnsi="Symbol" w:hint="default"/>
      </w:rPr>
    </w:lvl>
    <w:lvl w:ilvl="7" w:tplc="04090003" w:tentative="1">
      <w:start w:val="1"/>
      <w:numFmt w:val="bullet"/>
      <w:lvlText w:val="o"/>
      <w:lvlJc w:val="left"/>
      <w:pPr>
        <w:ind w:left="11430" w:hanging="360"/>
      </w:pPr>
      <w:rPr>
        <w:rFonts w:ascii="Courier New" w:hAnsi="Courier New" w:cs="Courier New" w:hint="default"/>
      </w:rPr>
    </w:lvl>
    <w:lvl w:ilvl="8" w:tplc="04090005" w:tentative="1">
      <w:start w:val="1"/>
      <w:numFmt w:val="bullet"/>
      <w:lvlText w:val=""/>
      <w:lvlJc w:val="left"/>
      <w:pPr>
        <w:ind w:left="12150" w:hanging="360"/>
      </w:pPr>
      <w:rPr>
        <w:rFonts w:ascii="Wingdings" w:hAnsi="Wingdings" w:hint="default"/>
      </w:rPr>
    </w:lvl>
  </w:abstractNum>
  <w:abstractNum w:abstractNumId="5" w15:restartNumberingAfterBreak="0">
    <w:nsid w:val="42F90C1C"/>
    <w:multiLevelType w:val="multilevel"/>
    <w:tmpl w:val="6166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C12CE7"/>
    <w:multiLevelType w:val="hybridMultilevel"/>
    <w:tmpl w:val="73667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2A378CB"/>
    <w:multiLevelType w:val="multilevel"/>
    <w:tmpl w:val="9D5A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F616C3"/>
    <w:multiLevelType w:val="multilevel"/>
    <w:tmpl w:val="EB94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E4627C"/>
    <w:multiLevelType w:val="hybridMultilevel"/>
    <w:tmpl w:val="0590C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272970"/>
    <w:multiLevelType w:val="hybridMultilevel"/>
    <w:tmpl w:val="EBB64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3629129">
    <w:abstractNumId w:val="3"/>
  </w:num>
  <w:num w:numId="2" w16cid:durableId="2122142395">
    <w:abstractNumId w:val="9"/>
  </w:num>
  <w:num w:numId="3" w16cid:durableId="1351565888">
    <w:abstractNumId w:val="4"/>
  </w:num>
  <w:num w:numId="4" w16cid:durableId="308558004">
    <w:abstractNumId w:val="0"/>
  </w:num>
  <w:num w:numId="5" w16cid:durableId="731120642">
    <w:abstractNumId w:val="1"/>
  </w:num>
  <w:num w:numId="6" w16cid:durableId="1197350228">
    <w:abstractNumId w:val="2"/>
  </w:num>
  <w:num w:numId="7" w16cid:durableId="841355779">
    <w:abstractNumId w:val="8"/>
  </w:num>
  <w:num w:numId="8" w16cid:durableId="1620721085">
    <w:abstractNumId w:val="7"/>
  </w:num>
  <w:num w:numId="9" w16cid:durableId="1629310832">
    <w:abstractNumId w:val="5"/>
  </w:num>
  <w:num w:numId="10" w16cid:durableId="1543402378">
    <w:abstractNumId w:val="10"/>
  </w:num>
  <w:num w:numId="11" w16cid:durableId="1216435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D2F"/>
    <w:rsid w:val="000026E0"/>
    <w:rsid w:val="000108F9"/>
    <w:rsid w:val="00011DDA"/>
    <w:rsid w:val="00016E25"/>
    <w:rsid w:val="00017C98"/>
    <w:rsid w:val="00047BE9"/>
    <w:rsid w:val="000611AE"/>
    <w:rsid w:val="00074D12"/>
    <w:rsid w:val="00083201"/>
    <w:rsid w:val="00090344"/>
    <w:rsid w:val="000A3E37"/>
    <w:rsid w:val="000A6A79"/>
    <w:rsid w:val="000B1526"/>
    <w:rsid w:val="000B4387"/>
    <w:rsid w:val="000C53A4"/>
    <w:rsid w:val="000D3205"/>
    <w:rsid w:val="000D7913"/>
    <w:rsid w:val="000E5EBB"/>
    <w:rsid w:val="000F4904"/>
    <w:rsid w:val="00116044"/>
    <w:rsid w:val="00121A03"/>
    <w:rsid w:val="00136B4A"/>
    <w:rsid w:val="001577CD"/>
    <w:rsid w:val="0016486D"/>
    <w:rsid w:val="00165248"/>
    <w:rsid w:val="001750B6"/>
    <w:rsid w:val="0017578B"/>
    <w:rsid w:val="001804E0"/>
    <w:rsid w:val="001C0368"/>
    <w:rsid w:val="001D40DE"/>
    <w:rsid w:val="001D548F"/>
    <w:rsid w:val="001D7F73"/>
    <w:rsid w:val="001F57D1"/>
    <w:rsid w:val="002059E7"/>
    <w:rsid w:val="00221E1F"/>
    <w:rsid w:val="00224A48"/>
    <w:rsid w:val="002467F0"/>
    <w:rsid w:val="002472E0"/>
    <w:rsid w:val="002510A6"/>
    <w:rsid w:val="00263952"/>
    <w:rsid w:val="00265BD4"/>
    <w:rsid w:val="00277172"/>
    <w:rsid w:val="00297643"/>
    <w:rsid w:val="002A0376"/>
    <w:rsid w:val="003038F0"/>
    <w:rsid w:val="00307AA2"/>
    <w:rsid w:val="003133FE"/>
    <w:rsid w:val="003158C9"/>
    <w:rsid w:val="0032490C"/>
    <w:rsid w:val="0036005A"/>
    <w:rsid w:val="003C1AE4"/>
    <w:rsid w:val="003D30FF"/>
    <w:rsid w:val="003F32FF"/>
    <w:rsid w:val="004113A5"/>
    <w:rsid w:val="0042032C"/>
    <w:rsid w:val="00451281"/>
    <w:rsid w:val="00480A5C"/>
    <w:rsid w:val="004A6266"/>
    <w:rsid w:val="004B16DE"/>
    <w:rsid w:val="004B2E75"/>
    <w:rsid w:val="004F3222"/>
    <w:rsid w:val="004F3398"/>
    <w:rsid w:val="0050054D"/>
    <w:rsid w:val="00501BE2"/>
    <w:rsid w:val="00511DF7"/>
    <w:rsid w:val="00525A50"/>
    <w:rsid w:val="00527409"/>
    <w:rsid w:val="00531E1B"/>
    <w:rsid w:val="005403B7"/>
    <w:rsid w:val="00560E4C"/>
    <w:rsid w:val="00567A23"/>
    <w:rsid w:val="00570827"/>
    <w:rsid w:val="00596435"/>
    <w:rsid w:val="005C22A0"/>
    <w:rsid w:val="005C6FD7"/>
    <w:rsid w:val="005D0B2C"/>
    <w:rsid w:val="005D57FD"/>
    <w:rsid w:val="005D6833"/>
    <w:rsid w:val="005E56B5"/>
    <w:rsid w:val="005F71EE"/>
    <w:rsid w:val="006121C5"/>
    <w:rsid w:val="00612CCF"/>
    <w:rsid w:val="0063515A"/>
    <w:rsid w:val="00636E97"/>
    <w:rsid w:val="00652CF3"/>
    <w:rsid w:val="006768E1"/>
    <w:rsid w:val="006778A4"/>
    <w:rsid w:val="00684E68"/>
    <w:rsid w:val="006941BA"/>
    <w:rsid w:val="00697FE0"/>
    <w:rsid w:val="006B2764"/>
    <w:rsid w:val="006B644D"/>
    <w:rsid w:val="006E10BA"/>
    <w:rsid w:val="006F2FD8"/>
    <w:rsid w:val="00731AD1"/>
    <w:rsid w:val="00746D61"/>
    <w:rsid w:val="007476D7"/>
    <w:rsid w:val="0077197D"/>
    <w:rsid w:val="00773C61"/>
    <w:rsid w:val="007912D7"/>
    <w:rsid w:val="007A11C2"/>
    <w:rsid w:val="007A2A12"/>
    <w:rsid w:val="007B4EA3"/>
    <w:rsid w:val="007D06AB"/>
    <w:rsid w:val="007E74E0"/>
    <w:rsid w:val="007F2711"/>
    <w:rsid w:val="00832BFC"/>
    <w:rsid w:val="00837710"/>
    <w:rsid w:val="00840288"/>
    <w:rsid w:val="00860551"/>
    <w:rsid w:val="0086218E"/>
    <w:rsid w:val="0086552C"/>
    <w:rsid w:val="00871C0D"/>
    <w:rsid w:val="00896208"/>
    <w:rsid w:val="008A4996"/>
    <w:rsid w:val="008B327B"/>
    <w:rsid w:val="008B5781"/>
    <w:rsid w:val="008B62D1"/>
    <w:rsid w:val="008C46D9"/>
    <w:rsid w:val="00910DEC"/>
    <w:rsid w:val="00927F01"/>
    <w:rsid w:val="00930D25"/>
    <w:rsid w:val="009361EF"/>
    <w:rsid w:val="00941BD6"/>
    <w:rsid w:val="00964779"/>
    <w:rsid w:val="00965560"/>
    <w:rsid w:val="00971C95"/>
    <w:rsid w:val="00993190"/>
    <w:rsid w:val="009B6338"/>
    <w:rsid w:val="009C454C"/>
    <w:rsid w:val="009D3B87"/>
    <w:rsid w:val="009E35C0"/>
    <w:rsid w:val="00A40EE0"/>
    <w:rsid w:val="00A57520"/>
    <w:rsid w:val="00A6029F"/>
    <w:rsid w:val="00A61B77"/>
    <w:rsid w:val="00A673C0"/>
    <w:rsid w:val="00A72DE7"/>
    <w:rsid w:val="00AA5DA4"/>
    <w:rsid w:val="00AA6324"/>
    <w:rsid w:val="00AA6790"/>
    <w:rsid w:val="00AC0A59"/>
    <w:rsid w:val="00AC0B63"/>
    <w:rsid w:val="00AC3285"/>
    <w:rsid w:val="00AD289B"/>
    <w:rsid w:val="00AE2327"/>
    <w:rsid w:val="00AE4517"/>
    <w:rsid w:val="00AE4F50"/>
    <w:rsid w:val="00AE5E34"/>
    <w:rsid w:val="00AF360E"/>
    <w:rsid w:val="00AF55B5"/>
    <w:rsid w:val="00B13A88"/>
    <w:rsid w:val="00B21DF9"/>
    <w:rsid w:val="00B22AF9"/>
    <w:rsid w:val="00B234AE"/>
    <w:rsid w:val="00B301F7"/>
    <w:rsid w:val="00B4693C"/>
    <w:rsid w:val="00B622F8"/>
    <w:rsid w:val="00B75C8A"/>
    <w:rsid w:val="00BA55EA"/>
    <w:rsid w:val="00BA7CD7"/>
    <w:rsid w:val="00BB3745"/>
    <w:rsid w:val="00BD1A84"/>
    <w:rsid w:val="00BE2FFE"/>
    <w:rsid w:val="00BE76A4"/>
    <w:rsid w:val="00C0259F"/>
    <w:rsid w:val="00C02BAD"/>
    <w:rsid w:val="00C20B67"/>
    <w:rsid w:val="00C22E47"/>
    <w:rsid w:val="00C74AA7"/>
    <w:rsid w:val="00C8329D"/>
    <w:rsid w:val="00C83E96"/>
    <w:rsid w:val="00C9705C"/>
    <w:rsid w:val="00CA07B2"/>
    <w:rsid w:val="00CB3EFF"/>
    <w:rsid w:val="00CC4C4A"/>
    <w:rsid w:val="00CD20F8"/>
    <w:rsid w:val="00CD49E7"/>
    <w:rsid w:val="00CD4E89"/>
    <w:rsid w:val="00CE31B9"/>
    <w:rsid w:val="00CE7BF4"/>
    <w:rsid w:val="00D2502E"/>
    <w:rsid w:val="00D36E70"/>
    <w:rsid w:val="00D37BDB"/>
    <w:rsid w:val="00D47FE9"/>
    <w:rsid w:val="00D528C7"/>
    <w:rsid w:val="00D83BA8"/>
    <w:rsid w:val="00D86A13"/>
    <w:rsid w:val="00DB2E6C"/>
    <w:rsid w:val="00DD0CA0"/>
    <w:rsid w:val="00DE399B"/>
    <w:rsid w:val="00E04A7F"/>
    <w:rsid w:val="00E060B0"/>
    <w:rsid w:val="00E27AB3"/>
    <w:rsid w:val="00E50A97"/>
    <w:rsid w:val="00E761C4"/>
    <w:rsid w:val="00E77D28"/>
    <w:rsid w:val="00EB6AD1"/>
    <w:rsid w:val="00EB73E1"/>
    <w:rsid w:val="00EC30FB"/>
    <w:rsid w:val="00EC59D1"/>
    <w:rsid w:val="00ED2115"/>
    <w:rsid w:val="00EF2B34"/>
    <w:rsid w:val="00EF70C0"/>
    <w:rsid w:val="00F02C9D"/>
    <w:rsid w:val="00F05865"/>
    <w:rsid w:val="00F34D2F"/>
    <w:rsid w:val="00F35EEC"/>
    <w:rsid w:val="00F36766"/>
    <w:rsid w:val="00F71C62"/>
    <w:rsid w:val="00F80DCF"/>
    <w:rsid w:val="00F82D90"/>
    <w:rsid w:val="00F83816"/>
    <w:rsid w:val="00F947B9"/>
    <w:rsid w:val="00FB18A2"/>
    <w:rsid w:val="00FC5637"/>
    <w:rsid w:val="00FC6B0D"/>
    <w:rsid w:val="00FC7AB1"/>
    <w:rsid w:val="00FF0B59"/>
    <w:rsid w:val="00FF6241"/>
    <w:rsid w:val="0E68F9B6"/>
    <w:rsid w:val="4E3107B1"/>
    <w:rsid w:val="568F242E"/>
    <w:rsid w:val="582AF48F"/>
    <w:rsid w:val="7A2A8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A1DA7"/>
  <w15:docId w15:val="{638A677C-3CEB-4D40-8183-915280CA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FFE"/>
    <w:pPr>
      <w:tabs>
        <w:tab w:val="center" w:pos="4513"/>
        <w:tab w:val="right" w:pos="9026"/>
      </w:tabs>
    </w:pPr>
  </w:style>
  <w:style w:type="character" w:customStyle="1" w:styleId="HeaderChar">
    <w:name w:val="Header Char"/>
    <w:basedOn w:val="DefaultParagraphFont"/>
    <w:link w:val="Header"/>
    <w:uiPriority w:val="99"/>
    <w:rsid w:val="00BE2FFE"/>
  </w:style>
  <w:style w:type="paragraph" w:styleId="Footer">
    <w:name w:val="footer"/>
    <w:basedOn w:val="Normal"/>
    <w:link w:val="FooterChar"/>
    <w:uiPriority w:val="99"/>
    <w:unhideWhenUsed/>
    <w:rsid w:val="00BE2FFE"/>
    <w:pPr>
      <w:tabs>
        <w:tab w:val="center" w:pos="4513"/>
        <w:tab w:val="right" w:pos="9026"/>
      </w:tabs>
    </w:pPr>
  </w:style>
  <w:style w:type="character" w:customStyle="1" w:styleId="FooterChar">
    <w:name w:val="Footer Char"/>
    <w:basedOn w:val="DefaultParagraphFont"/>
    <w:link w:val="Footer"/>
    <w:uiPriority w:val="99"/>
    <w:rsid w:val="00BE2FFE"/>
  </w:style>
  <w:style w:type="paragraph" w:styleId="NoSpacing">
    <w:name w:val="No Spacing"/>
    <w:uiPriority w:val="1"/>
    <w:qFormat/>
    <w:rsid w:val="00BE2FFE"/>
    <w:rPr>
      <w:rFonts w:eastAsiaTheme="minorEastAsia"/>
      <w:sz w:val="22"/>
      <w:szCs w:val="22"/>
      <w:lang w:val="en-US" w:eastAsia="zh-CN"/>
    </w:rPr>
  </w:style>
  <w:style w:type="table" w:styleId="TableGrid">
    <w:name w:val="Table Grid"/>
    <w:basedOn w:val="TableNormal"/>
    <w:uiPriority w:val="59"/>
    <w:rsid w:val="00BE2FFE"/>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Normal"/>
    <w:qFormat/>
    <w:rsid w:val="00C74AA7"/>
    <w:pPr>
      <w:spacing w:before="120" w:after="120"/>
      <w:ind w:left="-567"/>
    </w:pPr>
    <w:rPr>
      <w:b/>
      <w:sz w:val="28"/>
      <w:szCs w:val="28"/>
    </w:rPr>
  </w:style>
  <w:style w:type="paragraph" w:styleId="ListParagraph">
    <w:name w:val="List Paragraph"/>
    <w:basedOn w:val="Normal"/>
    <w:uiPriority w:val="34"/>
    <w:qFormat/>
    <w:rsid w:val="00CD4E89"/>
    <w:pPr>
      <w:ind w:left="720"/>
    </w:pPr>
    <w:rPr>
      <w:rFonts w:ascii="Calibri" w:eastAsia="Times New Roman" w:hAnsi="Calibri" w:cs="Times New Roman"/>
      <w:sz w:val="20"/>
      <w:szCs w:val="22"/>
    </w:rPr>
  </w:style>
  <w:style w:type="paragraph" w:customStyle="1" w:styleId="body">
    <w:name w:val="body"/>
    <w:basedOn w:val="Normal"/>
    <w:qFormat/>
    <w:rsid w:val="00BE2FFE"/>
    <w:pPr>
      <w:ind w:left="-567"/>
    </w:pPr>
    <w:rPr>
      <w:rFonts w:eastAsiaTheme="minorEastAsia"/>
      <w:sz w:val="20"/>
      <w:szCs w:val="20"/>
      <w:lang w:val="en-US" w:eastAsia="zh-CN"/>
    </w:rPr>
  </w:style>
  <w:style w:type="paragraph" w:customStyle="1" w:styleId="bullet">
    <w:name w:val="bullet"/>
    <w:basedOn w:val="ListParagraph"/>
    <w:qFormat/>
    <w:rsid w:val="00CD4E89"/>
    <w:pPr>
      <w:numPr>
        <w:numId w:val="3"/>
      </w:numPr>
    </w:pPr>
    <w:rPr>
      <w:rFonts w:eastAsiaTheme="minorEastAsia"/>
      <w:lang w:eastAsia="en-GB"/>
    </w:rPr>
  </w:style>
  <w:style w:type="paragraph" w:styleId="BalloonText">
    <w:name w:val="Balloon Text"/>
    <w:basedOn w:val="Normal"/>
    <w:link w:val="BalloonTextChar"/>
    <w:uiPriority w:val="99"/>
    <w:semiHidden/>
    <w:unhideWhenUsed/>
    <w:rsid w:val="00480A5C"/>
    <w:rPr>
      <w:rFonts w:ascii="Tahoma" w:hAnsi="Tahoma" w:cs="Tahoma"/>
      <w:sz w:val="16"/>
      <w:szCs w:val="16"/>
    </w:rPr>
  </w:style>
  <w:style w:type="character" w:customStyle="1" w:styleId="BalloonTextChar">
    <w:name w:val="Balloon Text Char"/>
    <w:basedOn w:val="DefaultParagraphFont"/>
    <w:link w:val="BalloonText"/>
    <w:uiPriority w:val="99"/>
    <w:semiHidden/>
    <w:rsid w:val="00480A5C"/>
    <w:rPr>
      <w:rFonts w:ascii="Tahoma" w:hAnsi="Tahoma" w:cs="Tahoma"/>
      <w:sz w:val="16"/>
      <w:szCs w:val="16"/>
    </w:rPr>
  </w:style>
  <w:style w:type="character" w:styleId="Hyperlink">
    <w:name w:val="Hyperlink"/>
    <w:basedOn w:val="DefaultParagraphFont"/>
    <w:uiPriority w:val="99"/>
    <w:unhideWhenUsed/>
    <w:rsid w:val="00224A48"/>
    <w:rPr>
      <w:color w:val="0563C1" w:themeColor="hyperlink"/>
      <w:u w:val="single"/>
    </w:rPr>
  </w:style>
  <w:style w:type="paragraph" w:customStyle="1" w:styleId="Default">
    <w:name w:val="Default"/>
    <w:rsid w:val="00E50A97"/>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971C95"/>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136B4A"/>
    <w:rPr>
      <w:color w:val="605E5C"/>
      <w:shd w:val="clear" w:color="auto" w:fill="E1DFDD"/>
    </w:rPr>
  </w:style>
  <w:style w:type="character" w:customStyle="1" w:styleId="apple-converted-space">
    <w:name w:val="apple-converted-space"/>
    <w:basedOn w:val="DefaultParagraphFont"/>
    <w:rsid w:val="0032490C"/>
  </w:style>
  <w:style w:type="paragraph" w:customStyle="1" w:styleId="paragraph">
    <w:name w:val="paragraph"/>
    <w:basedOn w:val="Normal"/>
    <w:rsid w:val="006E10BA"/>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6E10BA"/>
  </w:style>
  <w:style w:type="character" w:customStyle="1" w:styleId="normaltextrun">
    <w:name w:val="normaltextrun"/>
    <w:basedOn w:val="DefaultParagraphFont"/>
    <w:rsid w:val="006E1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998067">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sChild>
        <w:div w:id="147400035">
          <w:marLeft w:val="-142"/>
          <w:marRight w:val="57"/>
          <w:marTop w:val="0"/>
          <w:marBottom w:val="0"/>
          <w:divBdr>
            <w:top w:val="none" w:sz="0" w:space="0" w:color="auto"/>
            <w:left w:val="none" w:sz="0" w:space="0" w:color="auto"/>
            <w:bottom w:val="none" w:sz="0" w:space="0" w:color="auto"/>
            <w:right w:val="none" w:sz="0" w:space="0" w:color="auto"/>
          </w:divBdr>
        </w:div>
        <w:div w:id="1314681879">
          <w:marLeft w:val="-142"/>
          <w:marRight w:val="57"/>
          <w:marTop w:val="0"/>
          <w:marBottom w:val="0"/>
          <w:divBdr>
            <w:top w:val="none" w:sz="0" w:space="0" w:color="auto"/>
            <w:left w:val="none" w:sz="0" w:space="0" w:color="auto"/>
            <w:bottom w:val="none" w:sz="0" w:space="0" w:color="auto"/>
            <w:right w:val="none" w:sz="0" w:space="0" w:color="auto"/>
          </w:divBdr>
        </w:div>
        <w:div w:id="1298027119">
          <w:marLeft w:val="-142"/>
          <w:marRight w:val="57"/>
          <w:marTop w:val="0"/>
          <w:marBottom w:val="0"/>
          <w:divBdr>
            <w:top w:val="none" w:sz="0" w:space="0" w:color="auto"/>
            <w:left w:val="none" w:sz="0" w:space="0" w:color="auto"/>
            <w:bottom w:val="none" w:sz="0" w:space="0" w:color="auto"/>
            <w:right w:val="none" w:sz="0" w:space="0" w:color="auto"/>
          </w:divBdr>
        </w:div>
        <w:div w:id="367266721">
          <w:marLeft w:val="-142"/>
          <w:marRight w:val="57"/>
          <w:marTop w:val="0"/>
          <w:marBottom w:val="0"/>
          <w:divBdr>
            <w:top w:val="none" w:sz="0" w:space="0" w:color="auto"/>
            <w:left w:val="none" w:sz="0" w:space="0" w:color="auto"/>
            <w:bottom w:val="none" w:sz="0" w:space="0" w:color="auto"/>
            <w:right w:val="none" w:sz="0" w:space="0" w:color="auto"/>
          </w:divBdr>
        </w:div>
        <w:div w:id="683437085">
          <w:marLeft w:val="-142"/>
          <w:marRight w:val="57"/>
          <w:marTop w:val="0"/>
          <w:marBottom w:val="0"/>
          <w:divBdr>
            <w:top w:val="none" w:sz="0" w:space="0" w:color="auto"/>
            <w:left w:val="none" w:sz="0" w:space="0" w:color="auto"/>
            <w:bottom w:val="none" w:sz="0" w:space="0" w:color="auto"/>
            <w:right w:val="none" w:sz="0" w:space="0" w:color="auto"/>
          </w:divBdr>
        </w:div>
      </w:divsChild>
    </w:div>
    <w:div w:id="1410346808">
      <w:bodyDiv w:val="1"/>
      <w:marLeft w:val="0"/>
      <w:marRight w:val="0"/>
      <w:marTop w:val="0"/>
      <w:marBottom w:val="0"/>
      <w:divBdr>
        <w:top w:val="none" w:sz="0" w:space="0" w:color="auto"/>
        <w:left w:val="none" w:sz="0" w:space="0" w:color="auto"/>
        <w:bottom w:val="none" w:sz="0" w:space="0" w:color="auto"/>
        <w:right w:val="none" w:sz="0" w:space="0" w:color="auto"/>
      </w:divBdr>
    </w:div>
    <w:div w:id="1525359067">
      <w:bodyDiv w:val="1"/>
      <w:marLeft w:val="0"/>
      <w:marRight w:val="0"/>
      <w:marTop w:val="0"/>
      <w:marBottom w:val="0"/>
      <w:divBdr>
        <w:top w:val="none" w:sz="0" w:space="0" w:color="auto"/>
        <w:left w:val="none" w:sz="0" w:space="0" w:color="auto"/>
        <w:bottom w:val="none" w:sz="0" w:space="0" w:color="auto"/>
        <w:right w:val="none" w:sz="0" w:space="0" w:color="auto"/>
      </w:divBdr>
      <w:divsChild>
        <w:div w:id="1060983254">
          <w:marLeft w:val="-142"/>
          <w:marRight w:val="57"/>
          <w:marTop w:val="0"/>
          <w:marBottom w:val="0"/>
          <w:divBdr>
            <w:top w:val="none" w:sz="0" w:space="0" w:color="auto"/>
            <w:left w:val="none" w:sz="0" w:space="0" w:color="auto"/>
            <w:bottom w:val="none" w:sz="0" w:space="0" w:color="auto"/>
            <w:right w:val="none" w:sz="0" w:space="0" w:color="auto"/>
          </w:divBdr>
        </w:div>
        <w:div w:id="349139640">
          <w:marLeft w:val="-142"/>
          <w:marRight w:val="57"/>
          <w:marTop w:val="0"/>
          <w:marBottom w:val="0"/>
          <w:divBdr>
            <w:top w:val="none" w:sz="0" w:space="0" w:color="auto"/>
            <w:left w:val="none" w:sz="0" w:space="0" w:color="auto"/>
            <w:bottom w:val="none" w:sz="0" w:space="0" w:color="auto"/>
            <w:right w:val="none" w:sz="0" w:space="0" w:color="auto"/>
          </w:divBdr>
        </w:div>
        <w:div w:id="614481757">
          <w:marLeft w:val="-142"/>
          <w:marRight w:val="57"/>
          <w:marTop w:val="0"/>
          <w:marBottom w:val="0"/>
          <w:divBdr>
            <w:top w:val="none" w:sz="0" w:space="0" w:color="auto"/>
            <w:left w:val="none" w:sz="0" w:space="0" w:color="auto"/>
            <w:bottom w:val="none" w:sz="0" w:space="0" w:color="auto"/>
            <w:right w:val="none" w:sz="0" w:space="0" w:color="auto"/>
          </w:divBdr>
        </w:div>
        <w:div w:id="2065447441">
          <w:marLeft w:val="-142"/>
          <w:marRight w:val="57"/>
          <w:marTop w:val="0"/>
          <w:marBottom w:val="0"/>
          <w:divBdr>
            <w:top w:val="none" w:sz="0" w:space="0" w:color="auto"/>
            <w:left w:val="none" w:sz="0" w:space="0" w:color="auto"/>
            <w:bottom w:val="none" w:sz="0" w:space="0" w:color="auto"/>
            <w:right w:val="none" w:sz="0" w:space="0" w:color="auto"/>
          </w:divBdr>
        </w:div>
        <w:div w:id="814224538">
          <w:marLeft w:val="-142"/>
          <w:marRight w:val="57"/>
          <w:marTop w:val="0"/>
          <w:marBottom w:val="0"/>
          <w:divBdr>
            <w:top w:val="none" w:sz="0" w:space="0" w:color="auto"/>
            <w:left w:val="none" w:sz="0" w:space="0" w:color="auto"/>
            <w:bottom w:val="none" w:sz="0" w:space="0" w:color="auto"/>
            <w:right w:val="none" w:sz="0" w:space="0" w:color="auto"/>
          </w:divBdr>
        </w:div>
      </w:divsChild>
    </w:div>
    <w:div w:id="1862938583">
      <w:bodyDiv w:val="1"/>
      <w:marLeft w:val="0"/>
      <w:marRight w:val="0"/>
      <w:marTop w:val="0"/>
      <w:marBottom w:val="0"/>
      <w:divBdr>
        <w:top w:val="none" w:sz="0" w:space="0" w:color="auto"/>
        <w:left w:val="none" w:sz="0" w:space="0" w:color="auto"/>
        <w:bottom w:val="none" w:sz="0" w:space="0" w:color="auto"/>
        <w:right w:val="none" w:sz="0" w:space="0" w:color="auto"/>
      </w:divBdr>
    </w:div>
    <w:div w:id="1903179762">
      <w:bodyDiv w:val="1"/>
      <w:marLeft w:val="0"/>
      <w:marRight w:val="0"/>
      <w:marTop w:val="0"/>
      <w:marBottom w:val="0"/>
      <w:divBdr>
        <w:top w:val="none" w:sz="0" w:space="0" w:color="auto"/>
        <w:left w:val="none" w:sz="0" w:space="0" w:color="auto"/>
        <w:bottom w:val="none" w:sz="0" w:space="0" w:color="auto"/>
        <w:right w:val="none" w:sz="0" w:space="0" w:color="auto"/>
      </w:divBdr>
      <w:divsChild>
        <w:div w:id="1852183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Mas\Downloads\NMR%20Job%20Description%20MAS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0487C859C99A458E5EC236C2B3588E" ma:contentTypeVersion="4" ma:contentTypeDescription="Create a new document." ma:contentTypeScope="" ma:versionID="04b4e9dbae4f006e80d5860140bceb83">
  <xsd:schema xmlns:xsd="http://www.w3.org/2001/XMLSchema" xmlns:xs="http://www.w3.org/2001/XMLSchema" xmlns:p="http://schemas.microsoft.com/office/2006/metadata/properties" xmlns:ns2="c9788a43-be14-4cee-9013-4a33848f8235" xmlns:ns3="a70fcb0f-9700-48c8-8a14-728a9d27a9fe" targetNamespace="http://schemas.microsoft.com/office/2006/metadata/properties" ma:root="true" ma:fieldsID="47abeeff7e356fe1d76c2be79595fec0" ns2:_="" ns3:_="">
    <xsd:import namespace="c9788a43-be14-4cee-9013-4a33848f8235"/>
    <xsd:import namespace="a70fcb0f-9700-48c8-8a14-728a9d27a9f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8a43-be14-4cee-9013-4a33848f823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0fcb0f-9700-48c8-8a14-728a9d27a9f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_dlc_DocId xmlns="c9788a43-be14-4cee-9013-4a33848f8235">HVCUJFJAK4Q3-365328092-42</_dlc_DocId>
    <_dlc_DocIdUrl xmlns="c9788a43-be14-4cee-9013-4a33848f8235">
      <Url>https://nmrp.sharepoint.com/_layouts/15/DocIdRedir.aspx?ID=HVCUJFJAK4Q3-365328092-42</Url>
      <Description>HVCUJFJAK4Q3-365328092-42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277662A-1860-4CA4-AC34-2C93E5E48EA3}"/>
</file>

<file path=customXml/itemProps2.xml><?xml version="1.0" encoding="utf-8"?>
<ds:datastoreItem xmlns:ds="http://schemas.openxmlformats.org/officeDocument/2006/customXml" ds:itemID="{9C429827-B6B3-48AA-BC82-A5EC28BC0207}">
  <ds:schemaRefs>
    <ds:schemaRef ds:uri="http://schemas.microsoft.com/office/2006/metadata/properties"/>
    <ds:schemaRef ds:uri="http://schemas.microsoft.com/office/infopath/2007/PartnerControls"/>
    <ds:schemaRef ds:uri="c9788a43-be14-4cee-9013-4a33848f8235"/>
    <ds:schemaRef ds:uri="0df19ae9-5a32-4cd3-94db-25ef471ff256"/>
  </ds:schemaRefs>
</ds:datastoreItem>
</file>

<file path=customXml/itemProps3.xml><?xml version="1.0" encoding="utf-8"?>
<ds:datastoreItem xmlns:ds="http://schemas.openxmlformats.org/officeDocument/2006/customXml" ds:itemID="{170AF505-E42B-413B-9E66-FF11FA86845D}">
  <ds:schemaRefs>
    <ds:schemaRef ds:uri="http://schemas.microsoft.com/sharepoint/v3/contenttype/forms"/>
  </ds:schemaRefs>
</ds:datastoreItem>
</file>

<file path=customXml/itemProps4.xml><?xml version="1.0" encoding="utf-8"?>
<ds:datastoreItem xmlns:ds="http://schemas.openxmlformats.org/officeDocument/2006/customXml" ds:itemID="{810DC869-C2F1-4D03-A777-39E82CF94EB4}">
  <ds:schemaRefs>
    <ds:schemaRef ds:uri="http://schemas.openxmlformats.org/officeDocument/2006/bibliography"/>
  </ds:schemaRefs>
</ds:datastoreItem>
</file>

<file path=customXml/itemProps5.xml><?xml version="1.0" encoding="utf-8"?>
<ds:datastoreItem xmlns:ds="http://schemas.openxmlformats.org/officeDocument/2006/customXml" ds:itemID="{1BC235D5-9FBD-41C4-8A29-79964B987FA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NMR Job Description MASTER template</Template>
  <TotalTime>0</TotalTime>
  <Pages>2</Pages>
  <Words>362</Words>
  <Characters>2070</Characters>
  <Application>Microsoft Office Word</Application>
  <DocSecurity>0</DocSecurity>
  <Lines>17</Lines>
  <Paragraphs>4</Paragraphs>
  <ScaleCrop>false</ScaleCrop>
  <Company>NMR</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Mason</dc:creator>
  <cp:lastModifiedBy>Nicola Mason</cp:lastModifiedBy>
  <cp:revision>2</cp:revision>
  <cp:lastPrinted>2020-02-26T13:17:00Z</cp:lastPrinted>
  <dcterms:created xsi:type="dcterms:W3CDTF">2024-10-22T07:46:00Z</dcterms:created>
  <dcterms:modified xsi:type="dcterms:W3CDTF">2024-10-22T07:46:00Z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0x010100B70487C859C99A458E5EC236C2B3588E</vt:lpwstr>
  </property>
  <property fmtid="{D5CDD505-2E9C-101B-9397-08002B2CF9AE}" pid="3" name="MediaServiceImageTags">
    <vt:lpwstr/>
  </property>
  <property fmtid="{D5CDD505-2E9C-101B-9397-08002B2CF9AE}" pid="4" name="_dlc_DocIdItemGuid">
    <vt:lpwstr>d3aa09fa-f239-4624-bb16-6aa891dee29e</vt:lpwstr>
  </property>
</Properties>
</file>